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2436"/>
        <w:gridCol w:w="6392"/>
      </w:tblGrid>
      <w:tr w:rsidR="00C578FA" w14:paraId="03270528" w14:textId="77777777" w:rsidTr="00587A47">
        <w:trPr>
          <w:trHeight w:val="456"/>
        </w:trPr>
        <w:tc>
          <w:tcPr>
            <w:tcW w:w="8828" w:type="dxa"/>
            <w:gridSpan w:val="2"/>
          </w:tcPr>
          <w:p w14:paraId="6AEC37D6" w14:textId="377C4BF9" w:rsidR="00C578FA" w:rsidRPr="00CB3A21" w:rsidRDefault="00E021C3" w:rsidP="00CB3A21">
            <w:pPr>
              <w:pStyle w:val="Ttulo1"/>
              <w:outlineLvl w:val="0"/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Aracely Valdez Guerrero</w:t>
            </w:r>
          </w:p>
        </w:tc>
      </w:tr>
      <w:tr w:rsidR="00CB3A21" w14:paraId="06122C62" w14:textId="77777777" w:rsidTr="00587A47">
        <w:trPr>
          <w:trHeight w:val="689"/>
        </w:trPr>
        <w:tc>
          <w:tcPr>
            <w:tcW w:w="2405" w:type="dxa"/>
            <w:vMerge w:val="restart"/>
          </w:tcPr>
          <w:p w14:paraId="1401DDB0" w14:textId="251EBC7E" w:rsidR="00D06932" w:rsidRDefault="00D06932" w:rsidP="00D06932">
            <w:pPr>
              <w:pStyle w:val="NormalWeb"/>
            </w:pPr>
            <w:r>
              <w:rPr>
                <w:noProof/>
              </w:rPr>
              <w:drawing>
                <wp:inline distT="0" distB="0" distL="0" distR="0" wp14:anchorId="4610F7DE" wp14:editId="05991C77">
                  <wp:extent cx="1409700" cy="1974346"/>
                  <wp:effectExtent l="0" t="0" r="0" b="6985"/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9096" cy="19875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AFD7F1D" w14:textId="367B5E22" w:rsidR="00CB3A21" w:rsidRPr="007718F8" w:rsidRDefault="00CB3A21" w:rsidP="00CB3A21">
            <w:pPr>
              <w:rPr>
                <w:i/>
              </w:rPr>
            </w:pPr>
          </w:p>
        </w:tc>
        <w:tc>
          <w:tcPr>
            <w:tcW w:w="6423" w:type="dxa"/>
            <w:shd w:val="clear" w:color="auto" w:fill="DEEAF6" w:themeFill="accent1" w:themeFillTint="33"/>
          </w:tcPr>
          <w:p w14:paraId="3A023C20" w14:textId="77777777" w:rsidR="00CB3A21" w:rsidRDefault="00CB3A21" w:rsidP="00C90170">
            <w:pPr>
              <w:jc w:val="both"/>
              <w:rPr>
                <w:i/>
                <w:color w:val="1F4E79" w:themeColor="accent1" w:themeShade="80"/>
                <w:sz w:val="24"/>
              </w:rPr>
            </w:pPr>
          </w:p>
          <w:p w14:paraId="02C97821" w14:textId="2F435D7E" w:rsidR="00CB3A21" w:rsidRPr="007718F8" w:rsidRDefault="002B7ED5" w:rsidP="00C90170">
            <w:pPr>
              <w:jc w:val="both"/>
              <w:rPr>
                <w:b w:val="0"/>
                <w:i/>
                <w:color w:val="1F4E79" w:themeColor="accent1" w:themeShade="80"/>
                <w:sz w:val="24"/>
              </w:rPr>
            </w:pPr>
            <w: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Subdirectora de Atención al Adulto Mayor</w:t>
            </w:r>
          </w:p>
        </w:tc>
      </w:tr>
      <w:tr w:rsidR="00CB3A21" w14:paraId="47BBD3E9" w14:textId="77777777" w:rsidTr="00587A47">
        <w:trPr>
          <w:trHeight w:val="699"/>
        </w:trPr>
        <w:tc>
          <w:tcPr>
            <w:tcW w:w="2405" w:type="dxa"/>
            <w:vMerge/>
          </w:tcPr>
          <w:p w14:paraId="023D6D65" w14:textId="77777777" w:rsidR="00CB3A21" w:rsidRPr="007718F8" w:rsidRDefault="00CB3A21" w:rsidP="00AE63D2">
            <w:pPr>
              <w:rPr>
                <w:i/>
              </w:rPr>
            </w:pPr>
          </w:p>
        </w:tc>
        <w:tc>
          <w:tcPr>
            <w:tcW w:w="6423" w:type="dxa"/>
            <w:shd w:val="clear" w:color="auto" w:fill="DEEAF6" w:themeFill="accent1" w:themeFillTint="33"/>
          </w:tcPr>
          <w:p w14:paraId="051D1503" w14:textId="1D21D1A9" w:rsidR="00CB3A21" w:rsidRPr="002B7ED5" w:rsidRDefault="002B7ED5" w:rsidP="00C90170">
            <w:pPr>
              <w:spacing w:line="360" w:lineRule="auto"/>
              <w:jc w:val="both"/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</w:pPr>
            <w:r w:rsidRPr="002B7ED5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Blvd. José María Patoni, Fracc. Predio Rústico La Tinaja y Los Lugos No. 105 C.P. 34217</w:t>
            </w:r>
          </w:p>
        </w:tc>
      </w:tr>
      <w:tr w:rsidR="00CB3A21" w14:paraId="38A1BECE" w14:textId="77777777" w:rsidTr="00CB3A21">
        <w:trPr>
          <w:trHeight w:val="411"/>
        </w:trPr>
        <w:tc>
          <w:tcPr>
            <w:tcW w:w="2405" w:type="dxa"/>
            <w:vMerge/>
          </w:tcPr>
          <w:p w14:paraId="0BBD6A0B" w14:textId="77777777" w:rsidR="00CB3A21" w:rsidRPr="007718F8" w:rsidRDefault="00CB3A21" w:rsidP="00AE63D2">
            <w:pPr>
              <w:rPr>
                <w:i/>
              </w:rPr>
            </w:pPr>
          </w:p>
        </w:tc>
        <w:tc>
          <w:tcPr>
            <w:tcW w:w="6423" w:type="dxa"/>
            <w:shd w:val="clear" w:color="auto" w:fill="DEEAF6" w:themeFill="accent1" w:themeFillTint="33"/>
          </w:tcPr>
          <w:p w14:paraId="7C99F039" w14:textId="770B532A" w:rsidR="00CB3A21" w:rsidRPr="002B7ED5" w:rsidRDefault="00CB3A21" w:rsidP="00C90170">
            <w:pPr>
              <w:spacing w:line="360" w:lineRule="auto"/>
              <w:jc w:val="both"/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</w:pPr>
            <w:r w:rsidRPr="002B7ED5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Teléfono Oficina:</w:t>
            </w:r>
            <w:r w:rsidR="001B3E87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 xml:space="preserve"> 618 137 91 01</w:t>
            </w:r>
          </w:p>
        </w:tc>
      </w:tr>
      <w:tr w:rsidR="00CB3A21" w14:paraId="7429B54F" w14:textId="77777777" w:rsidTr="00D06932">
        <w:trPr>
          <w:trHeight w:hRule="exact" w:val="1021"/>
        </w:trPr>
        <w:tc>
          <w:tcPr>
            <w:tcW w:w="2405" w:type="dxa"/>
            <w:vMerge/>
          </w:tcPr>
          <w:p w14:paraId="3021C7AB" w14:textId="77777777" w:rsidR="00CB3A21" w:rsidRPr="007718F8" w:rsidRDefault="00CB3A21" w:rsidP="00AE63D2">
            <w:pPr>
              <w:rPr>
                <w:i/>
              </w:rPr>
            </w:pPr>
          </w:p>
        </w:tc>
        <w:tc>
          <w:tcPr>
            <w:tcW w:w="6423" w:type="dxa"/>
            <w:shd w:val="clear" w:color="auto" w:fill="DEEAF6" w:themeFill="accent1" w:themeFillTint="33"/>
          </w:tcPr>
          <w:p w14:paraId="1AF5B501" w14:textId="77777777" w:rsidR="00CB3A21" w:rsidRPr="002B7ED5" w:rsidRDefault="00CB3A21" w:rsidP="00C90170">
            <w:pPr>
              <w:spacing w:line="360" w:lineRule="auto"/>
              <w:jc w:val="both"/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</w:pPr>
            <w:r w:rsidRPr="002B7ED5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Correo electrónico:</w:t>
            </w:r>
          </w:p>
          <w:p w14:paraId="5F2D9E95" w14:textId="3426E4D5" w:rsidR="00CB3A21" w:rsidRPr="002B7ED5" w:rsidRDefault="002B7ED5" w:rsidP="00C90170">
            <w:pPr>
              <w:spacing w:line="360" w:lineRule="auto"/>
              <w:jc w:val="both"/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</w:pPr>
            <w: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araceli.valdezg@durango.gob.mx</w:t>
            </w:r>
          </w:p>
        </w:tc>
      </w:tr>
    </w:tbl>
    <w:p w14:paraId="7F1D8936" w14:textId="77777777" w:rsidR="004B710F" w:rsidRDefault="004B710F"/>
    <w:p w14:paraId="2B25E404" w14:textId="77777777" w:rsidR="001648D6" w:rsidRPr="00FC50CF" w:rsidRDefault="001648D6" w:rsidP="001648D6">
      <w:pPr>
        <w:jc w:val="center"/>
        <w:rPr>
          <w:color w:val="1F4E79" w:themeColor="accent1" w:themeShade="80"/>
        </w:rPr>
      </w:pPr>
      <w:r>
        <w:rPr>
          <w:b/>
          <w:color w:val="1F4E79" w:themeColor="accent1" w:themeShade="80"/>
          <w:sz w:val="28"/>
        </w:rPr>
        <w:t>NIVEL MÁXIMO DE ESTUDIOS</w:t>
      </w:r>
    </w:p>
    <w:p w14:paraId="67A9299E" w14:textId="77777777" w:rsidR="00587A47" w:rsidRPr="00587A47" w:rsidRDefault="00587A47">
      <w:pPr>
        <w:rPr>
          <w:sz w:val="24"/>
        </w:rPr>
      </w:pPr>
    </w:p>
    <w:p w14:paraId="5FAE8D21" w14:textId="05E24E80" w:rsidR="001648D6" w:rsidRPr="00E021C3" w:rsidRDefault="00A53E64" w:rsidP="001B3E87">
      <w:pPr>
        <w:spacing w:after="0"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E021C3">
        <w:rPr>
          <w:rFonts w:ascii="Arial" w:hAnsi="Arial" w:cs="Arial"/>
          <w:b/>
          <w:bCs/>
          <w:iCs/>
          <w:sz w:val="24"/>
          <w:szCs w:val="24"/>
        </w:rPr>
        <w:t>Licenciatura en Ciencias y Técnicas de la Comunicación</w:t>
      </w:r>
      <w:r w:rsidR="00E021C3" w:rsidRPr="00E021C3">
        <w:rPr>
          <w:rFonts w:ascii="Arial" w:hAnsi="Arial" w:cs="Arial"/>
          <w:b/>
          <w:bCs/>
          <w:iCs/>
          <w:sz w:val="24"/>
          <w:szCs w:val="24"/>
        </w:rPr>
        <w:t>.</w:t>
      </w:r>
      <w:r w:rsidR="00E021C3" w:rsidRPr="00E021C3">
        <w:rPr>
          <w:rFonts w:ascii="Arial" w:hAnsi="Arial" w:cs="Arial"/>
          <w:iCs/>
          <w:sz w:val="24"/>
          <w:szCs w:val="24"/>
        </w:rPr>
        <w:t xml:space="preserve"> </w:t>
      </w:r>
      <w:r w:rsidRPr="00E021C3">
        <w:rPr>
          <w:rFonts w:ascii="Arial" w:hAnsi="Arial" w:cs="Arial"/>
          <w:iCs/>
          <w:sz w:val="24"/>
          <w:szCs w:val="24"/>
        </w:rPr>
        <w:t>Universidad José Vasconcelos</w:t>
      </w:r>
      <w:r w:rsidR="00D06932">
        <w:rPr>
          <w:rFonts w:ascii="Arial" w:hAnsi="Arial" w:cs="Arial"/>
          <w:iCs/>
          <w:sz w:val="24"/>
          <w:szCs w:val="24"/>
        </w:rPr>
        <w:t xml:space="preserve">. De </w:t>
      </w:r>
      <w:r w:rsidR="00D06932" w:rsidRPr="00E021C3">
        <w:rPr>
          <w:rFonts w:ascii="Arial" w:hAnsi="Arial" w:cs="Arial"/>
          <w:iCs/>
          <w:sz w:val="24"/>
          <w:szCs w:val="24"/>
        </w:rPr>
        <w:t>junio</w:t>
      </w:r>
      <w:r w:rsidR="00D06932" w:rsidRPr="00E021C3">
        <w:rPr>
          <w:rFonts w:ascii="Arial" w:hAnsi="Arial" w:cs="Arial"/>
          <w:iCs/>
          <w:sz w:val="24"/>
          <w:szCs w:val="24"/>
        </w:rPr>
        <w:t xml:space="preserve"> </w:t>
      </w:r>
      <w:r w:rsidRPr="00E021C3">
        <w:rPr>
          <w:rFonts w:ascii="Arial" w:hAnsi="Arial" w:cs="Arial"/>
          <w:iCs/>
          <w:sz w:val="24"/>
          <w:szCs w:val="24"/>
        </w:rPr>
        <w:t xml:space="preserve">1987 </w:t>
      </w:r>
      <w:r w:rsidR="00D06932">
        <w:rPr>
          <w:rFonts w:ascii="Arial" w:hAnsi="Arial" w:cs="Arial"/>
          <w:iCs/>
          <w:sz w:val="24"/>
          <w:szCs w:val="24"/>
        </w:rPr>
        <w:t>a</w:t>
      </w:r>
      <w:r w:rsidRPr="00E021C3">
        <w:rPr>
          <w:rFonts w:ascii="Arial" w:hAnsi="Arial" w:cs="Arial"/>
          <w:iCs/>
          <w:sz w:val="24"/>
          <w:szCs w:val="24"/>
        </w:rPr>
        <w:t xml:space="preserve"> </w:t>
      </w:r>
      <w:r w:rsidR="00D06932" w:rsidRPr="00E021C3">
        <w:rPr>
          <w:rFonts w:ascii="Arial" w:hAnsi="Arial" w:cs="Arial"/>
          <w:iCs/>
          <w:sz w:val="24"/>
          <w:szCs w:val="24"/>
        </w:rPr>
        <w:t>diciembre</w:t>
      </w:r>
      <w:r w:rsidR="00D06932" w:rsidRPr="00E021C3">
        <w:rPr>
          <w:rFonts w:ascii="Arial" w:hAnsi="Arial" w:cs="Arial"/>
          <w:iCs/>
          <w:sz w:val="24"/>
          <w:szCs w:val="24"/>
        </w:rPr>
        <w:t xml:space="preserve"> </w:t>
      </w:r>
      <w:r w:rsidRPr="00E021C3">
        <w:rPr>
          <w:rFonts w:ascii="Arial" w:hAnsi="Arial" w:cs="Arial"/>
          <w:iCs/>
          <w:sz w:val="24"/>
          <w:szCs w:val="24"/>
        </w:rPr>
        <w:t>1991</w:t>
      </w:r>
      <w:r w:rsidR="00D06932">
        <w:rPr>
          <w:rFonts w:ascii="Arial" w:hAnsi="Arial" w:cs="Arial"/>
          <w:iCs/>
          <w:sz w:val="24"/>
          <w:szCs w:val="24"/>
        </w:rPr>
        <w:t>.</w:t>
      </w:r>
    </w:p>
    <w:p w14:paraId="4669190F" w14:textId="77777777" w:rsidR="00AE63D2" w:rsidRDefault="00AE63D2" w:rsidP="004B710F">
      <w:pPr>
        <w:jc w:val="center"/>
        <w:rPr>
          <w:b/>
          <w:color w:val="1F4E79" w:themeColor="accent1" w:themeShade="80"/>
          <w:sz w:val="28"/>
        </w:rPr>
      </w:pPr>
    </w:p>
    <w:p w14:paraId="48F327C5" w14:textId="77777777" w:rsidR="004B710F" w:rsidRPr="00FC50CF" w:rsidRDefault="004B710F" w:rsidP="004B710F">
      <w:pPr>
        <w:jc w:val="center"/>
        <w:rPr>
          <w:color w:val="1F4E79" w:themeColor="accent1" w:themeShade="80"/>
        </w:rPr>
      </w:pPr>
      <w:r w:rsidRPr="00FC50CF">
        <w:rPr>
          <w:b/>
          <w:color w:val="1F4E79" w:themeColor="accent1" w:themeShade="80"/>
          <w:sz w:val="28"/>
        </w:rPr>
        <w:t>TRAYECTORIA PROFESIONAL</w:t>
      </w:r>
    </w:p>
    <w:p w14:paraId="334989CF" w14:textId="77777777" w:rsidR="00587A47" w:rsidRPr="00587A47" w:rsidRDefault="00587A47">
      <w:pPr>
        <w:rPr>
          <w:sz w:val="24"/>
        </w:rPr>
      </w:pPr>
    </w:p>
    <w:p w14:paraId="29D3D85D" w14:textId="68CDBB90" w:rsidR="00EE4F1E" w:rsidRPr="00E021C3" w:rsidRDefault="00EE4F1E" w:rsidP="00E021C3">
      <w:pPr>
        <w:pStyle w:val="Prrafodelista"/>
        <w:numPr>
          <w:ilvl w:val="0"/>
          <w:numId w:val="1"/>
        </w:numPr>
        <w:spacing w:after="0" w:line="360" w:lineRule="auto"/>
        <w:rPr>
          <w:rFonts w:ascii="Arial" w:hAnsi="Arial" w:cs="Arial"/>
          <w:iCs/>
          <w:sz w:val="24"/>
          <w:szCs w:val="24"/>
        </w:rPr>
      </w:pPr>
      <w:r w:rsidRPr="00E021C3">
        <w:rPr>
          <w:rFonts w:ascii="Arial" w:hAnsi="Arial" w:cs="Arial"/>
          <w:b/>
          <w:bCs/>
          <w:iCs/>
          <w:sz w:val="24"/>
          <w:szCs w:val="24"/>
        </w:rPr>
        <w:t>Subdirectora de Programas Asistenciales y Atención al Adulto Mayor</w:t>
      </w:r>
      <w:r w:rsidRPr="00E021C3">
        <w:rPr>
          <w:rFonts w:ascii="Arial" w:hAnsi="Arial" w:cs="Arial"/>
          <w:iCs/>
          <w:sz w:val="24"/>
          <w:szCs w:val="24"/>
        </w:rPr>
        <w:t xml:space="preserve"> en DIF Estatal Durango; 2023 mayo – 2022 septiembre</w:t>
      </w:r>
    </w:p>
    <w:p w14:paraId="672A47FB" w14:textId="4A2DF167" w:rsidR="00EE4F1E" w:rsidRPr="00E021C3" w:rsidRDefault="00EE4F1E" w:rsidP="00E021C3">
      <w:pPr>
        <w:pStyle w:val="Prrafodelista"/>
        <w:numPr>
          <w:ilvl w:val="0"/>
          <w:numId w:val="1"/>
        </w:numPr>
        <w:spacing w:after="0" w:line="360" w:lineRule="auto"/>
        <w:rPr>
          <w:rFonts w:ascii="Arial" w:hAnsi="Arial" w:cs="Arial"/>
          <w:iCs/>
          <w:sz w:val="24"/>
          <w:szCs w:val="24"/>
        </w:rPr>
      </w:pPr>
      <w:r w:rsidRPr="00E021C3">
        <w:rPr>
          <w:rFonts w:ascii="Arial" w:hAnsi="Arial" w:cs="Arial"/>
          <w:b/>
          <w:bCs/>
          <w:iCs/>
          <w:sz w:val="24"/>
          <w:szCs w:val="24"/>
        </w:rPr>
        <w:t>Coordinadora de Ciudad del Anciano</w:t>
      </w:r>
      <w:r w:rsidRPr="00E021C3">
        <w:rPr>
          <w:rFonts w:ascii="Arial" w:hAnsi="Arial" w:cs="Arial"/>
          <w:iCs/>
          <w:sz w:val="24"/>
          <w:szCs w:val="24"/>
        </w:rPr>
        <w:t xml:space="preserve"> en DIF Estatal Durango; 2022 septiembre – 2023 mayo</w:t>
      </w:r>
    </w:p>
    <w:p w14:paraId="2C7F987E" w14:textId="4786A1A0" w:rsidR="00EE4F1E" w:rsidRPr="00E021C3" w:rsidRDefault="00EE4F1E" w:rsidP="00E021C3">
      <w:pPr>
        <w:pStyle w:val="Prrafodelista"/>
        <w:numPr>
          <w:ilvl w:val="0"/>
          <w:numId w:val="1"/>
        </w:numPr>
        <w:spacing w:after="0" w:line="360" w:lineRule="auto"/>
        <w:rPr>
          <w:rFonts w:ascii="Arial" w:hAnsi="Arial" w:cs="Arial"/>
          <w:iCs/>
          <w:sz w:val="24"/>
          <w:szCs w:val="24"/>
        </w:rPr>
      </w:pPr>
      <w:r w:rsidRPr="00E021C3">
        <w:rPr>
          <w:rFonts w:ascii="Arial" w:hAnsi="Arial" w:cs="Arial"/>
          <w:b/>
          <w:bCs/>
          <w:iCs/>
          <w:sz w:val="24"/>
          <w:szCs w:val="24"/>
        </w:rPr>
        <w:t>Jefe del Departamento de Recursos Humanos y Materiales</w:t>
      </w:r>
      <w:r w:rsidRPr="00E021C3">
        <w:rPr>
          <w:rFonts w:ascii="Arial" w:hAnsi="Arial" w:cs="Arial"/>
          <w:iCs/>
          <w:sz w:val="24"/>
          <w:szCs w:val="24"/>
        </w:rPr>
        <w:t xml:space="preserve"> de la Delegación del Registro Agrario Nacional en Durango; 2002 marzo – 2019 junio</w:t>
      </w:r>
      <w:r w:rsidR="00A14061" w:rsidRPr="00E021C3">
        <w:rPr>
          <w:rFonts w:ascii="Arial" w:hAnsi="Arial" w:cs="Arial"/>
          <w:iCs/>
          <w:sz w:val="24"/>
          <w:szCs w:val="24"/>
        </w:rPr>
        <w:t>.</w:t>
      </w:r>
    </w:p>
    <w:p w14:paraId="1C1F7DC6" w14:textId="77777777" w:rsidR="00A14061" w:rsidRDefault="00A14061" w:rsidP="006E357D">
      <w:pPr>
        <w:spacing w:after="0" w:line="360" w:lineRule="auto"/>
        <w:rPr>
          <w:rFonts w:ascii="Arial" w:hAnsi="Arial" w:cs="Arial"/>
          <w:i/>
          <w:sz w:val="24"/>
          <w:szCs w:val="24"/>
        </w:rPr>
      </w:pPr>
    </w:p>
    <w:p w14:paraId="5E5A4463" w14:textId="55EA2BFD" w:rsidR="00A14061" w:rsidRDefault="00A14061" w:rsidP="006E357D">
      <w:pPr>
        <w:spacing w:after="0" w:line="360" w:lineRule="auto"/>
        <w:rPr>
          <w:rFonts w:ascii="Arial" w:hAnsi="Arial" w:cs="Arial"/>
          <w:i/>
          <w:sz w:val="24"/>
          <w:szCs w:val="24"/>
        </w:rPr>
      </w:pPr>
    </w:p>
    <w:p w14:paraId="13A66F2E" w14:textId="77777777" w:rsidR="00D06932" w:rsidRDefault="00D06932" w:rsidP="006E357D">
      <w:pPr>
        <w:spacing w:after="0" w:line="360" w:lineRule="auto"/>
        <w:rPr>
          <w:rFonts w:ascii="Arial" w:hAnsi="Arial" w:cs="Arial"/>
          <w:i/>
          <w:sz w:val="24"/>
          <w:szCs w:val="24"/>
        </w:rPr>
      </w:pPr>
    </w:p>
    <w:p w14:paraId="06899907" w14:textId="77777777" w:rsidR="00A14061" w:rsidRPr="006E357D" w:rsidRDefault="00A14061" w:rsidP="006E357D">
      <w:pPr>
        <w:spacing w:after="0" w:line="360" w:lineRule="auto"/>
        <w:rPr>
          <w:rFonts w:ascii="Arial" w:hAnsi="Arial" w:cs="Arial"/>
          <w:i/>
          <w:sz w:val="24"/>
          <w:szCs w:val="24"/>
        </w:rPr>
      </w:pPr>
    </w:p>
    <w:p w14:paraId="2413AE03" w14:textId="77777777" w:rsidR="004B710F" w:rsidRPr="00FC50CF" w:rsidRDefault="004B710F" w:rsidP="004B710F">
      <w:pPr>
        <w:jc w:val="center"/>
        <w:rPr>
          <w:b/>
          <w:color w:val="1F4E79" w:themeColor="accent1" w:themeShade="80"/>
          <w:sz w:val="28"/>
        </w:rPr>
      </w:pPr>
      <w:r w:rsidRPr="00FC50CF">
        <w:rPr>
          <w:b/>
          <w:color w:val="1F4E79" w:themeColor="accent1" w:themeShade="80"/>
          <w:sz w:val="28"/>
        </w:rPr>
        <w:lastRenderedPageBreak/>
        <w:t>TRAYECTORIA EDUCATIVA</w:t>
      </w:r>
    </w:p>
    <w:p w14:paraId="22076AA7" w14:textId="77777777" w:rsidR="00587A47" w:rsidRPr="00587A47" w:rsidRDefault="00587A47" w:rsidP="004B710F">
      <w:pPr>
        <w:rPr>
          <w:sz w:val="24"/>
        </w:rPr>
      </w:pPr>
    </w:p>
    <w:p w14:paraId="19087B3D" w14:textId="5B315BB9" w:rsidR="006E357D" w:rsidRPr="00D06932" w:rsidRDefault="006E357D" w:rsidP="008C3D9C">
      <w:pPr>
        <w:pStyle w:val="Prrafodelista"/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  <w:i/>
          <w:sz w:val="24"/>
          <w:szCs w:val="24"/>
        </w:rPr>
      </w:pPr>
      <w:r w:rsidRPr="00D06932">
        <w:rPr>
          <w:rFonts w:ascii="Arial" w:hAnsi="Arial" w:cs="Arial"/>
          <w:i/>
          <w:sz w:val="24"/>
          <w:szCs w:val="24"/>
        </w:rPr>
        <w:t>Licenciatura en Ciencias y Técnicas de la Comunicación</w:t>
      </w:r>
      <w:r w:rsidR="00E021C3" w:rsidRPr="00D06932">
        <w:rPr>
          <w:rFonts w:ascii="Arial" w:hAnsi="Arial" w:cs="Arial"/>
          <w:i/>
          <w:sz w:val="24"/>
          <w:szCs w:val="24"/>
        </w:rPr>
        <w:t xml:space="preserve">. </w:t>
      </w:r>
      <w:r w:rsidRPr="00D06932">
        <w:rPr>
          <w:rFonts w:ascii="Arial" w:hAnsi="Arial" w:cs="Arial"/>
          <w:i/>
          <w:sz w:val="24"/>
          <w:szCs w:val="24"/>
        </w:rPr>
        <w:t>Universidad José Vasconcelos</w:t>
      </w:r>
      <w:r w:rsidR="00D06932" w:rsidRPr="00D06932">
        <w:rPr>
          <w:rFonts w:ascii="Arial" w:hAnsi="Arial" w:cs="Arial"/>
          <w:i/>
          <w:sz w:val="24"/>
          <w:szCs w:val="24"/>
        </w:rPr>
        <w:t xml:space="preserve">. </w:t>
      </w:r>
      <w:r w:rsidRPr="00D06932">
        <w:rPr>
          <w:rFonts w:ascii="Arial" w:hAnsi="Arial" w:cs="Arial"/>
          <w:i/>
          <w:sz w:val="24"/>
          <w:szCs w:val="24"/>
        </w:rPr>
        <w:t>1987 junio – 1991 diciembre</w:t>
      </w:r>
    </w:p>
    <w:p w14:paraId="42B5EFC4" w14:textId="77777777" w:rsidR="006E357D" w:rsidRDefault="006E357D" w:rsidP="004B710F">
      <w:pPr>
        <w:rPr>
          <w:i/>
        </w:rPr>
      </w:pPr>
    </w:p>
    <w:p w14:paraId="5DD80B2A" w14:textId="77777777" w:rsidR="00BF4ED7" w:rsidRDefault="00BF4ED7" w:rsidP="004B710F">
      <w:pPr>
        <w:jc w:val="center"/>
        <w:rPr>
          <w:b/>
          <w:color w:val="1F4E79" w:themeColor="accent1" w:themeShade="80"/>
          <w:sz w:val="28"/>
        </w:rPr>
      </w:pPr>
    </w:p>
    <w:p w14:paraId="4431388D" w14:textId="77777777" w:rsidR="004B710F" w:rsidRPr="00FC50CF" w:rsidRDefault="004B710F" w:rsidP="004B710F">
      <w:pPr>
        <w:jc w:val="center"/>
        <w:rPr>
          <w:b/>
          <w:color w:val="1F4E79" w:themeColor="accent1" w:themeShade="80"/>
          <w:sz w:val="28"/>
        </w:rPr>
      </w:pPr>
      <w:r w:rsidRPr="00FC50CF">
        <w:rPr>
          <w:b/>
          <w:color w:val="1F4E79" w:themeColor="accent1" w:themeShade="80"/>
          <w:sz w:val="28"/>
        </w:rPr>
        <w:t>CURSOS O DIPLOMADOS RECIBIDOS</w:t>
      </w:r>
    </w:p>
    <w:p w14:paraId="2F536173" w14:textId="77777777" w:rsidR="00587A47" w:rsidRPr="00587A47" w:rsidRDefault="00587A47" w:rsidP="004B710F">
      <w:pPr>
        <w:rPr>
          <w:sz w:val="24"/>
        </w:rPr>
      </w:pPr>
    </w:p>
    <w:p w14:paraId="602E04B1" w14:textId="14D70517" w:rsidR="00044B84" w:rsidRPr="00E021C3" w:rsidRDefault="00044B84" w:rsidP="00E021C3">
      <w:pPr>
        <w:pStyle w:val="Prrafodelista"/>
        <w:numPr>
          <w:ilvl w:val="0"/>
          <w:numId w:val="3"/>
        </w:numPr>
        <w:spacing w:after="0"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E021C3">
        <w:rPr>
          <w:rFonts w:ascii="Arial" w:hAnsi="Arial" w:cs="Arial"/>
          <w:iCs/>
          <w:sz w:val="24"/>
          <w:szCs w:val="24"/>
        </w:rPr>
        <w:t xml:space="preserve">Curso Guía de Intervención mhGAP en Salud Mental; </w:t>
      </w:r>
      <w:r w:rsidR="006E357D" w:rsidRPr="00E021C3">
        <w:rPr>
          <w:rFonts w:ascii="Arial" w:hAnsi="Arial" w:cs="Arial"/>
          <w:iCs/>
          <w:sz w:val="24"/>
          <w:szCs w:val="24"/>
        </w:rPr>
        <w:t>Servicios de Salud IMSS-BIENESTAR y Secretaría de Salud</w:t>
      </w:r>
      <w:r w:rsidRPr="00E021C3">
        <w:rPr>
          <w:rFonts w:ascii="Arial" w:hAnsi="Arial" w:cs="Arial"/>
          <w:iCs/>
          <w:sz w:val="24"/>
          <w:szCs w:val="24"/>
        </w:rPr>
        <w:t xml:space="preserve"> a través del Sistema Educativo de Salud para el Bienestar</w:t>
      </w:r>
      <w:r w:rsidR="00A14061" w:rsidRPr="00E021C3">
        <w:rPr>
          <w:rFonts w:ascii="Arial" w:hAnsi="Arial" w:cs="Arial"/>
          <w:iCs/>
          <w:sz w:val="24"/>
          <w:szCs w:val="24"/>
        </w:rPr>
        <w:t>, 2024 mayo.</w:t>
      </w:r>
    </w:p>
    <w:p w14:paraId="5BB0E006" w14:textId="77777777" w:rsidR="00A14061" w:rsidRPr="00E021C3" w:rsidRDefault="00A14061" w:rsidP="00E021C3">
      <w:pPr>
        <w:spacing w:after="0" w:line="360" w:lineRule="auto"/>
        <w:jc w:val="both"/>
        <w:rPr>
          <w:rFonts w:ascii="Arial" w:hAnsi="Arial" w:cs="Arial"/>
          <w:iCs/>
          <w:sz w:val="24"/>
          <w:szCs w:val="24"/>
        </w:rPr>
      </w:pPr>
    </w:p>
    <w:p w14:paraId="2E67BFE5" w14:textId="5F68D86B" w:rsidR="00A14061" w:rsidRPr="00E021C3" w:rsidRDefault="00A14061" w:rsidP="00E021C3">
      <w:pPr>
        <w:pStyle w:val="Prrafodelista"/>
        <w:numPr>
          <w:ilvl w:val="0"/>
          <w:numId w:val="3"/>
        </w:numPr>
        <w:spacing w:after="0"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E021C3">
        <w:rPr>
          <w:rFonts w:ascii="Arial" w:hAnsi="Arial" w:cs="Arial"/>
          <w:iCs/>
          <w:sz w:val="24"/>
          <w:szCs w:val="24"/>
        </w:rPr>
        <w:t>Curso Taller “Archivos y Gestión Documental”; Instituto Duranguense de Acceso a la Información Pública y de Protección de Datos Personales,</w:t>
      </w:r>
      <w:r w:rsidR="00C90170" w:rsidRPr="00E021C3">
        <w:rPr>
          <w:rFonts w:ascii="Arial" w:hAnsi="Arial" w:cs="Arial"/>
          <w:iCs/>
          <w:sz w:val="24"/>
          <w:szCs w:val="24"/>
        </w:rPr>
        <w:t xml:space="preserve"> </w:t>
      </w:r>
      <w:r w:rsidRPr="00E021C3">
        <w:rPr>
          <w:rFonts w:ascii="Arial" w:hAnsi="Arial" w:cs="Arial"/>
          <w:iCs/>
          <w:sz w:val="24"/>
          <w:szCs w:val="24"/>
        </w:rPr>
        <w:t>2023 julio.</w:t>
      </w:r>
    </w:p>
    <w:p w14:paraId="0052FF73" w14:textId="77777777" w:rsidR="00BF4ED7" w:rsidRDefault="00BF4ED7" w:rsidP="00BF4ED7">
      <w:pPr>
        <w:jc w:val="center"/>
        <w:rPr>
          <w:b/>
          <w:color w:val="1F4E79" w:themeColor="accent1" w:themeShade="80"/>
          <w:sz w:val="28"/>
        </w:rPr>
      </w:pPr>
    </w:p>
    <w:p w14:paraId="7D3098B5" w14:textId="77777777" w:rsidR="00531B4C" w:rsidRDefault="00531B4C" w:rsidP="004B710F">
      <w:pPr>
        <w:rPr>
          <w:i/>
        </w:rPr>
      </w:pPr>
    </w:p>
    <w:p w14:paraId="4C5F44D9" w14:textId="0833D532" w:rsidR="00531B4C" w:rsidRDefault="00531B4C" w:rsidP="00531B4C">
      <w:pPr>
        <w:rPr>
          <w:i/>
        </w:rPr>
      </w:pPr>
    </w:p>
    <w:tbl>
      <w:tblPr>
        <w:tblStyle w:val="Tablaconcuadrcula"/>
        <w:tblpPr w:leftFromText="141" w:rightFromText="141" w:vertAnchor="text" w:horzAnchor="margin" w:tblpY="168"/>
        <w:tblW w:w="0" w:type="auto"/>
        <w:tblLook w:val="04A0" w:firstRow="1" w:lastRow="0" w:firstColumn="1" w:lastColumn="0" w:noHBand="0" w:noVBand="1"/>
      </w:tblPr>
      <w:tblGrid>
        <w:gridCol w:w="4106"/>
        <w:gridCol w:w="1467"/>
        <w:gridCol w:w="1539"/>
        <w:gridCol w:w="1234"/>
      </w:tblGrid>
      <w:tr w:rsidR="00AE63D2" w:rsidRPr="00E021C3" w14:paraId="526E7D76" w14:textId="77777777" w:rsidTr="00AE63D2">
        <w:trPr>
          <w:trHeight w:val="383"/>
        </w:trPr>
        <w:tc>
          <w:tcPr>
            <w:tcW w:w="41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DE124A6" w14:textId="77777777" w:rsidR="00AE63D2" w:rsidRPr="00E021C3" w:rsidRDefault="00AE63D2" w:rsidP="00AE63D2">
            <w:pPr>
              <w:jc w:val="right"/>
              <w:rPr>
                <w:rFonts w:ascii="Arial" w:hAnsi="Arial" w:cs="Arial"/>
                <w:b w:val="0"/>
                <w:i/>
                <w:sz w:val="24"/>
              </w:rPr>
            </w:pPr>
            <w:r w:rsidRPr="00E021C3">
              <w:rPr>
                <w:rFonts w:ascii="Arial" w:hAnsi="Arial" w:cs="Arial"/>
                <w:b w:val="0"/>
                <w:i/>
                <w:sz w:val="24"/>
              </w:rPr>
              <w:t xml:space="preserve">Victoria de Durango, Dgo., a </w:t>
            </w:r>
          </w:p>
        </w:tc>
        <w:tc>
          <w:tcPr>
            <w:tcW w:w="1467" w:type="dxa"/>
            <w:tcBorders>
              <w:top w:val="nil"/>
              <w:left w:val="single" w:sz="4" w:space="0" w:color="FFFFFF" w:themeColor="background1"/>
              <w:bottom w:val="single" w:sz="4" w:space="0" w:color="1F4E79" w:themeColor="accent1" w:themeShade="80"/>
              <w:right w:val="single" w:sz="4" w:space="0" w:color="1F4E79" w:themeColor="accent1" w:themeShade="80"/>
            </w:tcBorders>
            <w:vAlign w:val="center"/>
          </w:tcPr>
          <w:p w14:paraId="4148031E" w14:textId="2DB50704" w:rsidR="00AE63D2" w:rsidRPr="00E021C3" w:rsidRDefault="00A14061" w:rsidP="00AE63D2">
            <w:pPr>
              <w:jc w:val="center"/>
              <w:rPr>
                <w:rFonts w:ascii="Arial" w:hAnsi="Arial" w:cs="Arial"/>
                <w:b w:val="0"/>
                <w:i/>
                <w:sz w:val="24"/>
              </w:rPr>
            </w:pPr>
            <w:r w:rsidRPr="00E021C3">
              <w:rPr>
                <w:rFonts w:ascii="Arial" w:hAnsi="Arial" w:cs="Arial"/>
                <w:b w:val="0"/>
                <w:i/>
                <w:sz w:val="24"/>
              </w:rPr>
              <w:t>25</w:t>
            </w:r>
          </w:p>
        </w:tc>
        <w:tc>
          <w:tcPr>
            <w:tcW w:w="1539" w:type="dxa"/>
            <w:tcBorders>
              <w:top w:val="nil"/>
              <w:left w:val="single" w:sz="4" w:space="0" w:color="1F4E79" w:themeColor="accent1" w:themeShade="80"/>
              <w:bottom w:val="single" w:sz="4" w:space="0" w:color="1F4E79" w:themeColor="accent1" w:themeShade="80"/>
              <w:right w:val="single" w:sz="4" w:space="0" w:color="1F4E79" w:themeColor="accent1" w:themeShade="80"/>
            </w:tcBorders>
            <w:vAlign w:val="center"/>
          </w:tcPr>
          <w:p w14:paraId="02AC77D5" w14:textId="5D084646" w:rsidR="00AE63D2" w:rsidRPr="00E021C3" w:rsidRDefault="00D06932" w:rsidP="00AE63D2">
            <w:pPr>
              <w:jc w:val="center"/>
              <w:rPr>
                <w:rFonts w:ascii="Arial" w:hAnsi="Arial" w:cs="Arial"/>
                <w:b w:val="0"/>
                <w:i/>
                <w:sz w:val="24"/>
              </w:rPr>
            </w:pPr>
            <w:r>
              <w:rPr>
                <w:rFonts w:ascii="Arial" w:hAnsi="Arial" w:cs="Arial"/>
                <w:b w:val="0"/>
                <w:i/>
                <w:sz w:val="24"/>
              </w:rPr>
              <w:t>Septiembre</w:t>
            </w:r>
          </w:p>
        </w:tc>
        <w:tc>
          <w:tcPr>
            <w:tcW w:w="1234" w:type="dxa"/>
            <w:tcBorders>
              <w:top w:val="nil"/>
              <w:left w:val="single" w:sz="4" w:space="0" w:color="1F4E79" w:themeColor="accent1" w:themeShade="80"/>
              <w:bottom w:val="single" w:sz="4" w:space="0" w:color="1F4E79" w:themeColor="accent1" w:themeShade="80"/>
              <w:right w:val="nil"/>
            </w:tcBorders>
            <w:vAlign w:val="center"/>
          </w:tcPr>
          <w:p w14:paraId="2D7DE95E" w14:textId="27050F97" w:rsidR="00AE63D2" w:rsidRPr="00E021C3" w:rsidRDefault="00A14061" w:rsidP="00AE63D2">
            <w:pPr>
              <w:jc w:val="center"/>
              <w:rPr>
                <w:rFonts w:ascii="Arial" w:hAnsi="Arial" w:cs="Arial"/>
                <w:b w:val="0"/>
                <w:i/>
                <w:sz w:val="24"/>
              </w:rPr>
            </w:pPr>
            <w:r w:rsidRPr="00E021C3">
              <w:rPr>
                <w:rFonts w:ascii="Arial" w:hAnsi="Arial" w:cs="Arial"/>
                <w:b w:val="0"/>
                <w:i/>
                <w:sz w:val="24"/>
              </w:rPr>
              <w:t>2024</w:t>
            </w:r>
          </w:p>
        </w:tc>
      </w:tr>
      <w:tr w:rsidR="00AE63D2" w:rsidRPr="00E021C3" w14:paraId="661CB8AA" w14:textId="77777777" w:rsidTr="00AE63D2">
        <w:trPr>
          <w:trHeight w:val="129"/>
        </w:trPr>
        <w:tc>
          <w:tcPr>
            <w:tcW w:w="41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3CFFF31" w14:textId="77777777" w:rsidR="00AE63D2" w:rsidRPr="00E021C3" w:rsidRDefault="00AE63D2" w:rsidP="00AE63D2">
            <w:pPr>
              <w:rPr>
                <w:rFonts w:ascii="Arial" w:hAnsi="Arial" w:cs="Arial"/>
                <w:b w:val="0"/>
                <w:i/>
                <w:sz w:val="24"/>
              </w:rPr>
            </w:pPr>
          </w:p>
        </w:tc>
        <w:tc>
          <w:tcPr>
            <w:tcW w:w="1467" w:type="dxa"/>
            <w:tcBorders>
              <w:top w:val="single" w:sz="4" w:space="0" w:color="1F4E79" w:themeColor="accent1" w:themeShade="80"/>
              <w:left w:val="single" w:sz="4" w:space="0" w:color="FFFFFF" w:themeColor="background1"/>
              <w:bottom w:val="nil"/>
              <w:right w:val="nil"/>
            </w:tcBorders>
            <w:vAlign w:val="center"/>
          </w:tcPr>
          <w:p w14:paraId="0D7DE727" w14:textId="77777777" w:rsidR="00AE63D2" w:rsidRPr="00E021C3" w:rsidRDefault="00AE63D2" w:rsidP="00AE63D2">
            <w:pPr>
              <w:jc w:val="center"/>
              <w:rPr>
                <w:rFonts w:ascii="Arial" w:hAnsi="Arial" w:cs="Arial"/>
                <w:b w:val="0"/>
                <w:i/>
                <w:sz w:val="24"/>
              </w:rPr>
            </w:pPr>
            <w:r w:rsidRPr="00E021C3">
              <w:rPr>
                <w:rFonts w:ascii="Arial" w:hAnsi="Arial" w:cs="Arial"/>
                <w:b w:val="0"/>
                <w:i/>
                <w:sz w:val="24"/>
              </w:rPr>
              <w:t>Día</w:t>
            </w:r>
          </w:p>
        </w:tc>
        <w:tc>
          <w:tcPr>
            <w:tcW w:w="1539" w:type="dxa"/>
            <w:tcBorders>
              <w:top w:val="single" w:sz="4" w:space="0" w:color="1F4E79" w:themeColor="accent1" w:themeShade="80"/>
              <w:left w:val="nil"/>
              <w:bottom w:val="nil"/>
              <w:right w:val="nil"/>
            </w:tcBorders>
            <w:vAlign w:val="center"/>
          </w:tcPr>
          <w:p w14:paraId="32196975" w14:textId="77777777" w:rsidR="00AE63D2" w:rsidRPr="00E021C3" w:rsidRDefault="00AE63D2" w:rsidP="00AE63D2">
            <w:pPr>
              <w:jc w:val="center"/>
              <w:rPr>
                <w:rFonts w:ascii="Arial" w:hAnsi="Arial" w:cs="Arial"/>
                <w:b w:val="0"/>
                <w:i/>
                <w:sz w:val="24"/>
              </w:rPr>
            </w:pPr>
            <w:r w:rsidRPr="00E021C3">
              <w:rPr>
                <w:rFonts w:ascii="Arial" w:hAnsi="Arial" w:cs="Arial"/>
                <w:b w:val="0"/>
                <w:i/>
                <w:sz w:val="24"/>
              </w:rPr>
              <w:t>Mes</w:t>
            </w:r>
          </w:p>
        </w:tc>
        <w:tc>
          <w:tcPr>
            <w:tcW w:w="1234" w:type="dxa"/>
            <w:tcBorders>
              <w:top w:val="single" w:sz="4" w:space="0" w:color="1F4E79" w:themeColor="accent1" w:themeShade="80"/>
              <w:left w:val="nil"/>
              <w:bottom w:val="nil"/>
              <w:right w:val="nil"/>
            </w:tcBorders>
            <w:vAlign w:val="center"/>
          </w:tcPr>
          <w:p w14:paraId="13EF8061" w14:textId="77777777" w:rsidR="00AE63D2" w:rsidRPr="00E021C3" w:rsidRDefault="00AE63D2" w:rsidP="00AE63D2">
            <w:pPr>
              <w:jc w:val="center"/>
              <w:rPr>
                <w:rFonts w:ascii="Arial" w:hAnsi="Arial" w:cs="Arial"/>
                <w:b w:val="0"/>
                <w:i/>
                <w:sz w:val="24"/>
              </w:rPr>
            </w:pPr>
            <w:r w:rsidRPr="00E021C3">
              <w:rPr>
                <w:rFonts w:ascii="Arial" w:hAnsi="Arial" w:cs="Arial"/>
                <w:b w:val="0"/>
                <w:i/>
                <w:sz w:val="24"/>
              </w:rPr>
              <w:t>Año</w:t>
            </w:r>
          </w:p>
        </w:tc>
      </w:tr>
    </w:tbl>
    <w:p w14:paraId="76E55122" w14:textId="77777777" w:rsidR="00531B4C" w:rsidRPr="00E021C3" w:rsidRDefault="00531B4C" w:rsidP="00531B4C">
      <w:pPr>
        <w:rPr>
          <w:rFonts w:ascii="Arial" w:hAnsi="Arial" w:cs="Arial"/>
          <w:i/>
        </w:rPr>
      </w:pPr>
    </w:p>
    <w:p w14:paraId="56667D76" w14:textId="77777777" w:rsidR="00972CC4" w:rsidRPr="00972CC4" w:rsidRDefault="00972CC4" w:rsidP="00972CC4"/>
    <w:p w14:paraId="34E7F84D" w14:textId="77777777" w:rsidR="00972CC4" w:rsidRPr="00972CC4" w:rsidRDefault="00972CC4" w:rsidP="00972CC4"/>
    <w:p w14:paraId="422D730C" w14:textId="77777777" w:rsidR="00972CC4" w:rsidRPr="00972CC4" w:rsidRDefault="00972CC4" w:rsidP="00972CC4"/>
    <w:p w14:paraId="64A35B5D" w14:textId="77777777" w:rsidR="00972CC4" w:rsidRDefault="00972CC4" w:rsidP="00972CC4"/>
    <w:p w14:paraId="69F4EDFA" w14:textId="77777777" w:rsidR="004B710F" w:rsidRPr="00972CC4" w:rsidRDefault="00972CC4" w:rsidP="00972CC4">
      <w:pPr>
        <w:tabs>
          <w:tab w:val="left" w:pos="6693"/>
        </w:tabs>
      </w:pPr>
      <w:r>
        <w:tab/>
      </w:r>
    </w:p>
    <w:sectPr w:rsidR="004B710F" w:rsidRPr="00972CC4">
      <w:headerReference w:type="default" r:id="rId9"/>
      <w:footerReference w:type="default" r:id="rId10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CE4EF8" w14:textId="77777777" w:rsidR="00EA5FAC" w:rsidRDefault="00EA5FAC" w:rsidP="004B710F">
      <w:pPr>
        <w:spacing w:after="0" w:line="240" w:lineRule="auto"/>
      </w:pPr>
      <w:r>
        <w:separator/>
      </w:r>
    </w:p>
  </w:endnote>
  <w:endnote w:type="continuationSeparator" w:id="0">
    <w:p w14:paraId="4F902C51" w14:textId="77777777" w:rsidR="00EA5FAC" w:rsidRDefault="00EA5FAC" w:rsidP="004B71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50787790"/>
      <w:docPartObj>
        <w:docPartGallery w:val="Page Numbers (Bottom of Page)"/>
        <w:docPartUnique/>
      </w:docPartObj>
    </w:sdtPr>
    <w:sdtEndPr>
      <w:rPr>
        <w:color w:val="1F4E79" w:themeColor="accent1" w:themeShade="80"/>
        <w:sz w:val="18"/>
        <w:szCs w:val="20"/>
      </w:rPr>
    </w:sdtEndPr>
    <w:sdtContent>
      <w:p w14:paraId="670E4370" w14:textId="77777777" w:rsidR="00264810" w:rsidRPr="00972CC4" w:rsidRDefault="00264810">
        <w:pPr>
          <w:pStyle w:val="Piedepgina"/>
          <w:jc w:val="right"/>
          <w:rPr>
            <w:color w:val="1F4E79" w:themeColor="accent1" w:themeShade="80"/>
            <w:sz w:val="18"/>
            <w:szCs w:val="20"/>
          </w:rPr>
        </w:pPr>
        <w:r w:rsidRPr="00972CC4">
          <w:rPr>
            <w:noProof/>
            <w:sz w:val="20"/>
            <w:lang w:eastAsia="es-MX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5057B71E" wp14:editId="5018CE58">
                  <wp:simplePos x="0" y="0"/>
                  <wp:positionH relativeFrom="column">
                    <wp:posOffset>-36946</wp:posOffset>
                  </wp:positionH>
                  <wp:positionV relativeFrom="paragraph">
                    <wp:posOffset>99194</wp:posOffset>
                  </wp:positionV>
                  <wp:extent cx="5415566" cy="19140"/>
                  <wp:effectExtent l="19050" t="19050" r="33020" b="19050"/>
                  <wp:wrapNone/>
                  <wp:docPr id="6" name="Conector recto 6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 flipV="1">
                            <a:off x="0" y="0"/>
                            <a:ext cx="5415566" cy="19140"/>
                          </a:xfrm>
                          <a:prstGeom prst="line">
                            <a:avLst/>
                          </a:prstGeom>
                          <a:ln w="38100" cap="rnd" cmpd="thickThin">
                            <a:gradFill flip="none" rotWithShape="1">
                              <a:gsLst>
                                <a:gs pos="0">
                                  <a:schemeClr val="accent1">
                                    <a:lumMod val="0"/>
                                    <a:lumOff val="100000"/>
                                  </a:schemeClr>
                                </a:gs>
                                <a:gs pos="0">
                                  <a:schemeClr val="accent1">
                                    <a:lumMod val="75000"/>
                                  </a:schemeClr>
                                </a:gs>
                                <a:gs pos="100000">
                                  <a:schemeClr val="accent1">
                                    <a:lumMod val="100000"/>
                                  </a:schemeClr>
                                </a:gs>
                              </a:gsLst>
                              <a:path path="circle">
                                <a:fillToRect l="100000" t="100000"/>
                              </a:path>
                              <a:tileRect r="-100000" b="-100000"/>
                            </a:gra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oel="http://schemas.microsoft.com/office/2019/extlst" xmlns:w16du="http://schemas.microsoft.com/office/word/2023/wordml/word16du">
              <w:pict>
                <v:line w14:anchorId="06448D62" id="Conector recto 6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9pt,7.8pt" to="423.5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" strokeweight="3pt">
                  <v:stroke linestyle="thickThin" joinstyle="miter" endcap="round"/>
                </v:line>
              </w:pict>
            </mc:Fallback>
          </mc:AlternateContent>
        </w:r>
        <w:r w:rsidRPr="00972CC4">
          <w:rPr>
            <w:color w:val="1F4E79" w:themeColor="accent1" w:themeShade="80"/>
            <w:sz w:val="18"/>
            <w:szCs w:val="20"/>
          </w:rPr>
          <w:fldChar w:fldCharType="begin"/>
        </w:r>
        <w:r w:rsidRPr="00972CC4">
          <w:rPr>
            <w:color w:val="1F4E79" w:themeColor="accent1" w:themeShade="80"/>
            <w:sz w:val="18"/>
            <w:szCs w:val="20"/>
          </w:rPr>
          <w:instrText>PAGE   \* MERGEFORMAT</w:instrText>
        </w:r>
        <w:r w:rsidRPr="00972CC4">
          <w:rPr>
            <w:color w:val="1F4E79" w:themeColor="accent1" w:themeShade="80"/>
            <w:sz w:val="18"/>
            <w:szCs w:val="20"/>
          </w:rPr>
          <w:fldChar w:fldCharType="separate"/>
        </w:r>
        <w:r w:rsidR="00CB3A21" w:rsidRPr="00CB3A21">
          <w:rPr>
            <w:noProof/>
            <w:color w:val="1F4E79" w:themeColor="accent1" w:themeShade="80"/>
            <w:sz w:val="18"/>
            <w:szCs w:val="20"/>
            <w:lang w:val="es-ES"/>
          </w:rPr>
          <w:t>1</w:t>
        </w:r>
        <w:r w:rsidRPr="00972CC4">
          <w:rPr>
            <w:color w:val="1F4E79" w:themeColor="accent1" w:themeShade="80"/>
            <w:sz w:val="18"/>
            <w:szCs w:val="20"/>
          </w:rPr>
          <w:fldChar w:fldCharType="end"/>
        </w:r>
      </w:p>
    </w:sdtContent>
  </w:sdt>
  <w:p w14:paraId="293E14A7" w14:textId="77777777" w:rsidR="00264810" w:rsidRDefault="0026481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4B0A04" w14:textId="77777777" w:rsidR="00EA5FAC" w:rsidRDefault="00EA5FAC" w:rsidP="004B710F">
      <w:pPr>
        <w:spacing w:after="0" w:line="240" w:lineRule="auto"/>
      </w:pPr>
      <w:r>
        <w:separator/>
      </w:r>
    </w:p>
  </w:footnote>
  <w:footnote w:type="continuationSeparator" w:id="0">
    <w:p w14:paraId="10158C93" w14:textId="77777777" w:rsidR="00EA5FAC" w:rsidRDefault="00EA5FAC" w:rsidP="004B71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8789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676"/>
      <w:gridCol w:w="6113"/>
    </w:tblGrid>
    <w:tr w:rsidR="00C578FA" w14:paraId="7ACFE2E7" w14:textId="77777777" w:rsidTr="00055C1D">
      <w:trPr>
        <w:trHeight w:val="1266"/>
      </w:trPr>
      <w:tc>
        <w:tcPr>
          <w:tcW w:w="2127" w:type="dxa"/>
          <w:vAlign w:val="center"/>
        </w:tcPr>
        <w:p w14:paraId="74F9750E" w14:textId="31B5073C" w:rsidR="004B710F" w:rsidRPr="00055C1D" w:rsidRDefault="00BC4581" w:rsidP="00055C1D">
          <w:pPr>
            <w:jc w:val="center"/>
            <w:rPr>
              <w:rFonts w:ascii="Arial" w:hAnsi="Arial" w:cs="Arial"/>
            </w:rPr>
          </w:pPr>
          <w:r w:rsidRPr="00BC4581">
            <w:rPr>
              <w:rFonts w:ascii="Arial" w:hAnsi="Arial" w:cs="Arial"/>
              <w:noProof/>
              <w:sz w:val="24"/>
              <w:szCs w:val="28"/>
              <w:lang w:eastAsia="es-MX"/>
            </w:rPr>
            <w:drawing>
              <wp:inline distT="0" distB="0" distL="0" distR="0" wp14:anchorId="08E35946" wp14:editId="61E9A081">
                <wp:extent cx="1552575" cy="490855"/>
                <wp:effectExtent l="0" t="0" r="9525" b="4445"/>
                <wp:docPr id="15" name="Imagen 14">
                  <a:extLst xmlns:a="http://schemas.openxmlformats.org/drawingml/2006/main">
                    <a:ext uri="{FF2B5EF4-FFF2-40B4-BE49-F238E27FC236}">
                      <a16:creationId xmlns:a16="http://schemas.microsoft.com/office/drawing/2014/main" id="{F32363CA-CC76-4816-97A7-89D03A0930ED}"/>
                    </a:ext>
                  </a:extLst>
                </wp:docPr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Imagen 14">
                          <a:extLst>
                            <a:ext uri="{FF2B5EF4-FFF2-40B4-BE49-F238E27FC236}">
                              <a16:creationId xmlns:a16="http://schemas.microsoft.com/office/drawing/2014/main" id="{F32363CA-CC76-4816-97A7-89D03A0930ED}"/>
                            </a:ext>
                          </a:extLst>
                        </pic:cNvPr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4934" t="2903" r="25978" b="85534"/>
                        <a:stretch/>
                      </pic:blipFill>
                      <pic:spPr>
                        <a:xfrm>
                          <a:off x="0" y="0"/>
                          <a:ext cx="1553208" cy="4910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62" w:type="dxa"/>
          <w:vAlign w:val="center"/>
        </w:tcPr>
        <w:p w14:paraId="210C957F" w14:textId="77777777" w:rsidR="004B710F" w:rsidRPr="00BF4ED7" w:rsidRDefault="00BF4ED7" w:rsidP="00F01E21">
          <w:pPr>
            <w:jc w:val="center"/>
            <w:rPr>
              <w:b w:val="0"/>
              <w:color w:val="1F4E79" w:themeColor="accent1" w:themeShade="80"/>
              <w:sz w:val="48"/>
            </w:rPr>
          </w:pPr>
          <w:r w:rsidRPr="00F01E21">
            <w:rPr>
              <w:color w:val="1F4E79" w:themeColor="accent1" w:themeShade="80"/>
              <w:sz w:val="56"/>
            </w:rPr>
            <w:t>Síntesis Curricular</w:t>
          </w:r>
        </w:p>
      </w:tc>
    </w:tr>
  </w:tbl>
  <w:p w14:paraId="1440B9D9" w14:textId="77777777" w:rsidR="004B710F" w:rsidRDefault="004B710F" w:rsidP="004B710F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485D37"/>
    <w:multiLevelType w:val="hybridMultilevel"/>
    <w:tmpl w:val="A1B4E950"/>
    <w:lvl w:ilvl="0" w:tplc="482ACC52">
      <w:start w:val="1"/>
      <w:numFmt w:val="bullet"/>
      <w:lvlText w:val="-"/>
      <w:lvlJc w:val="left"/>
      <w:pPr>
        <w:ind w:left="720" w:hanging="360"/>
      </w:pPr>
      <w:rPr>
        <w:rFonts w:ascii="Microsoft YaHei" w:eastAsia="Microsoft YaHei" w:hAnsi="Microsoft YaHei" w:hint="eastAsia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5872A6"/>
    <w:multiLevelType w:val="hybridMultilevel"/>
    <w:tmpl w:val="1DBAA82C"/>
    <w:lvl w:ilvl="0" w:tplc="482ACC52">
      <w:start w:val="1"/>
      <w:numFmt w:val="bullet"/>
      <w:lvlText w:val="-"/>
      <w:lvlJc w:val="left"/>
      <w:pPr>
        <w:ind w:left="720" w:hanging="360"/>
      </w:pPr>
      <w:rPr>
        <w:rFonts w:ascii="Microsoft YaHei" w:eastAsia="Microsoft YaHei" w:hAnsi="Microsoft YaHei" w:hint="eastAsia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66246A"/>
    <w:multiLevelType w:val="hybridMultilevel"/>
    <w:tmpl w:val="82A4343C"/>
    <w:lvl w:ilvl="0" w:tplc="482ACC52">
      <w:start w:val="1"/>
      <w:numFmt w:val="bullet"/>
      <w:lvlText w:val="-"/>
      <w:lvlJc w:val="left"/>
      <w:pPr>
        <w:ind w:left="720" w:hanging="360"/>
      </w:pPr>
      <w:rPr>
        <w:rFonts w:ascii="Microsoft YaHei" w:eastAsia="Microsoft YaHei" w:hAnsi="Microsoft YaHei" w:hint="eastAsia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1869"/>
    <w:rsid w:val="00041869"/>
    <w:rsid w:val="00044B84"/>
    <w:rsid w:val="00055C1D"/>
    <w:rsid w:val="000B61BC"/>
    <w:rsid w:val="001648D6"/>
    <w:rsid w:val="001B3E87"/>
    <w:rsid w:val="001E4581"/>
    <w:rsid w:val="00225C55"/>
    <w:rsid w:val="00264810"/>
    <w:rsid w:val="002B7ED5"/>
    <w:rsid w:val="00321747"/>
    <w:rsid w:val="00354314"/>
    <w:rsid w:val="003C524A"/>
    <w:rsid w:val="003D41DD"/>
    <w:rsid w:val="00465033"/>
    <w:rsid w:val="004B710F"/>
    <w:rsid w:val="00531B4C"/>
    <w:rsid w:val="00587A47"/>
    <w:rsid w:val="005B6BAE"/>
    <w:rsid w:val="005F08C9"/>
    <w:rsid w:val="006E357D"/>
    <w:rsid w:val="0070178C"/>
    <w:rsid w:val="007052B8"/>
    <w:rsid w:val="007718F8"/>
    <w:rsid w:val="00794C4E"/>
    <w:rsid w:val="008039D7"/>
    <w:rsid w:val="00836A7E"/>
    <w:rsid w:val="00865A55"/>
    <w:rsid w:val="008876C0"/>
    <w:rsid w:val="008F2292"/>
    <w:rsid w:val="00972CC4"/>
    <w:rsid w:val="00A14061"/>
    <w:rsid w:val="00A53E64"/>
    <w:rsid w:val="00A75FF1"/>
    <w:rsid w:val="00AE63D2"/>
    <w:rsid w:val="00BC4581"/>
    <w:rsid w:val="00BF4ED7"/>
    <w:rsid w:val="00C00EAB"/>
    <w:rsid w:val="00C578FA"/>
    <w:rsid w:val="00C90170"/>
    <w:rsid w:val="00CB3A21"/>
    <w:rsid w:val="00D06932"/>
    <w:rsid w:val="00E021C3"/>
    <w:rsid w:val="00E53B78"/>
    <w:rsid w:val="00E87603"/>
    <w:rsid w:val="00EA5FAC"/>
    <w:rsid w:val="00EC1FAE"/>
    <w:rsid w:val="00EE3AD8"/>
    <w:rsid w:val="00EE4F1E"/>
    <w:rsid w:val="00F01E21"/>
    <w:rsid w:val="00F43AFC"/>
    <w:rsid w:val="00F47376"/>
    <w:rsid w:val="00F87630"/>
    <w:rsid w:val="00FC5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4DA8D24"/>
  <w15:chartTrackingRefBased/>
  <w15:docId w15:val="{35935B88-8682-4F1A-B0CC-A3EE71952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178C"/>
  </w:style>
  <w:style w:type="paragraph" w:styleId="Ttulo1">
    <w:name w:val="heading 1"/>
    <w:basedOn w:val="Normal"/>
    <w:next w:val="Normal"/>
    <w:link w:val="Ttulo1Car"/>
    <w:uiPriority w:val="9"/>
    <w:qFormat/>
    <w:rsid w:val="0070178C"/>
    <w:pPr>
      <w:keepNext/>
      <w:keepLines/>
      <w:spacing w:after="0" w:line="240" w:lineRule="auto"/>
      <w:outlineLvl w:val="0"/>
    </w:pPr>
    <w:rPr>
      <w:rFonts w:ascii="Arial" w:eastAsiaTheme="majorEastAsia" w:hAnsi="Arial" w:cstheme="majorBidi"/>
      <w:color w:val="1F4E79" w:themeColor="accent1" w:themeShade="80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70178C"/>
    <w:pPr>
      <w:spacing w:after="0" w:line="240" w:lineRule="auto"/>
    </w:pPr>
    <w:rPr>
      <w:b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lastRow">
      <w:rPr>
        <w:rFonts w:ascii="Arial" w:hAnsi="Arial"/>
        <w:b/>
        <w:i w:val="0"/>
      </w:rPr>
    </w:tblStylePr>
  </w:style>
  <w:style w:type="paragraph" w:styleId="Encabezado">
    <w:name w:val="header"/>
    <w:basedOn w:val="Normal"/>
    <w:link w:val="EncabezadoCar"/>
    <w:uiPriority w:val="99"/>
    <w:unhideWhenUsed/>
    <w:rsid w:val="004B710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B710F"/>
  </w:style>
  <w:style w:type="paragraph" w:styleId="Piedepgina">
    <w:name w:val="footer"/>
    <w:basedOn w:val="Normal"/>
    <w:link w:val="PiedepginaCar"/>
    <w:uiPriority w:val="99"/>
    <w:unhideWhenUsed/>
    <w:rsid w:val="004B710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B710F"/>
  </w:style>
  <w:style w:type="character" w:styleId="Refdecomentario">
    <w:name w:val="annotation reference"/>
    <w:basedOn w:val="Fuentedeprrafopredeter"/>
    <w:uiPriority w:val="99"/>
    <w:semiHidden/>
    <w:unhideWhenUsed/>
    <w:rsid w:val="000B61B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0B61BC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0B61BC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B61B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0B61BC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B61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B61BC"/>
    <w:rPr>
      <w:rFonts w:ascii="Segoe UI" w:hAnsi="Segoe UI" w:cs="Segoe UI"/>
      <w:sz w:val="18"/>
      <w:szCs w:val="18"/>
    </w:rPr>
  </w:style>
  <w:style w:type="character" w:customStyle="1" w:styleId="Ttulo1Car">
    <w:name w:val="Título 1 Car"/>
    <w:basedOn w:val="Fuentedeprrafopredeter"/>
    <w:link w:val="Ttulo1"/>
    <w:uiPriority w:val="9"/>
    <w:rsid w:val="0070178C"/>
    <w:rPr>
      <w:rFonts w:ascii="Arial" w:eastAsiaTheme="majorEastAsia" w:hAnsi="Arial" w:cstheme="majorBidi"/>
      <w:color w:val="1F4E79" w:themeColor="accent1" w:themeShade="80"/>
      <w:sz w:val="32"/>
      <w:szCs w:val="32"/>
    </w:rPr>
  </w:style>
  <w:style w:type="character" w:styleId="Textoennegrita">
    <w:name w:val="Strong"/>
    <w:basedOn w:val="Fuentedeprrafopredeter"/>
    <w:uiPriority w:val="22"/>
    <w:qFormat/>
    <w:rsid w:val="0070178C"/>
    <w:rPr>
      <w:b/>
      <w:bCs/>
    </w:rPr>
  </w:style>
  <w:style w:type="paragraph" w:styleId="Prrafodelista">
    <w:name w:val="List Paragraph"/>
    <w:basedOn w:val="Normal"/>
    <w:uiPriority w:val="34"/>
    <w:qFormat/>
    <w:rsid w:val="00E021C3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D069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7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9205F9-D393-4ABE-8586-9D6205B973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206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RH DIF</cp:lastModifiedBy>
  <cp:revision>3</cp:revision>
  <cp:lastPrinted>2017-06-01T17:02:00Z</cp:lastPrinted>
  <dcterms:created xsi:type="dcterms:W3CDTF">2024-10-03T21:54:00Z</dcterms:created>
  <dcterms:modified xsi:type="dcterms:W3CDTF">2024-10-09T17:36:00Z</dcterms:modified>
</cp:coreProperties>
</file>