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5"/>
        <w:gridCol w:w="6423"/>
      </w:tblGrid>
      <w:tr w:rsidR="00C578FA" w:rsidRPr="00B67896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511E574E" w:rsidR="00C578FA" w:rsidRPr="00B67896" w:rsidRDefault="00461ADF" w:rsidP="00461ADF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i/>
                <w:sz w:val="28"/>
                <w:szCs w:val="28"/>
              </w:rPr>
              <w:t>Rosalía Santillán Negrete</w:t>
            </w:r>
          </w:p>
        </w:tc>
      </w:tr>
      <w:tr w:rsidR="00CB3A21" w:rsidRPr="00B67896" w14:paraId="06122C62" w14:textId="77777777" w:rsidTr="00FD6DE8">
        <w:trPr>
          <w:trHeight w:val="689"/>
        </w:trPr>
        <w:tc>
          <w:tcPr>
            <w:tcW w:w="2405" w:type="dxa"/>
            <w:vMerge w:val="restart"/>
          </w:tcPr>
          <w:p w14:paraId="731C78B2" w14:textId="28EB9357" w:rsidR="00FD6DE8" w:rsidRDefault="00FD6DE8" w:rsidP="00FD6DE8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79F97C24" wp14:editId="25A8A5D4">
                  <wp:extent cx="1360593" cy="1905569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307" cy="1916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3B981FED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5677838A" w:rsidR="00CB3A21" w:rsidRPr="00F00538" w:rsidRDefault="00461ADF" w:rsidP="00FD6DE8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F0053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Coordinadora de Representación Jurídica </w:t>
            </w:r>
          </w:p>
        </w:tc>
      </w:tr>
      <w:tr w:rsidR="00CB3A21" w:rsidRPr="00B67896" w14:paraId="47BBD3E9" w14:textId="77777777" w:rsidTr="00FD6DE8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13B92574" w:rsidR="00CB3A21" w:rsidRPr="00F00538" w:rsidRDefault="00461ADF" w:rsidP="00FD6DE8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F0053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Blvd.</w:t>
            </w:r>
            <w:r w:rsidR="002418E0" w:rsidRPr="00F0053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José</w:t>
            </w:r>
            <w:r w:rsidRPr="00F0053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</w:t>
            </w:r>
            <w:r w:rsidR="002418E0" w:rsidRPr="00F0053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María</w:t>
            </w:r>
            <w:r w:rsidRPr="00F0053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Patoni </w:t>
            </w:r>
            <w:r w:rsidR="00FD6DE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No. </w:t>
            </w:r>
            <w:r w:rsidRPr="00F0053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105 Fracc</w:t>
            </w:r>
            <w:r w:rsidR="00FD6DE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.</w:t>
            </w:r>
            <w:r w:rsidRPr="00F0053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Predio Rustico la Tinaja y los Lugos</w:t>
            </w:r>
            <w:r w:rsidR="00FD6DE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, C.P. </w:t>
            </w:r>
            <w:r w:rsidR="00FD6DE8" w:rsidRPr="00DA4F1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C.P. 34217</w:t>
            </w:r>
          </w:p>
        </w:tc>
      </w:tr>
      <w:tr w:rsidR="00CB3A21" w:rsidRPr="00B67896" w14:paraId="38A1BECE" w14:textId="77777777" w:rsidTr="00FD6DE8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11F4194E" w:rsidR="00CB3A21" w:rsidRPr="00F00538" w:rsidRDefault="00CB3A21" w:rsidP="00FD6DE8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F0053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461ADF" w:rsidRPr="00F0053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1379348</w:t>
            </w:r>
          </w:p>
        </w:tc>
      </w:tr>
      <w:tr w:rsidR="00CB3A21" w:rsidRPr="00B67896" w14:paraId="7429B54F" w14:textId="77777777" w:rsidTr="00FD6DE8">
        <w:trPr>
          <w:trHeight w:hRule="exact" w:val="1021"/>
        </w:trPr>
        <w:tc>
          <w:tcPr>
            <w:tcW w:w="2405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AF5B501" w14:textId="77777777" w:rsidR="00CB3A21" w:rsidRPr="00F00538" w:rsidRDefault="00CB3A21" w:rsidP="00FD6DE8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F0053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2E3E966B" w:rsidR="00CB3A21" w:rsidRPr="00F00538" w:rsidRDefault="00461ADF" w:rsidP="00FD6DE8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F0053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rosalia.santilla</w:t>
            </w:r>
            <w:r w:rsidR="00F0053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@durango.gob.mx</w:t>
            </w:r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2B25E404" w14:textId="77777777" w:rsidR="001648D6" w:rsidRPr="00B67896" w:rsidRDefault="001648D6" w:rsidP="001648D6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67A9299E" w14:textId="77777777" w:rsidR="00587A47" w:rsidRPr="00B67896" w:rsidRDefault="00587A47">
      <w:pPr>
        <w:rPr>
          <w:rFonts w:ascii="Arial" w:hAnsi="Arial" w:cs="Arial"/>
          <w:sz w:val="24"/>
        </w:rPr>
      </w:pPr>
    </w:p>
    <w:p w14:paraId="5FAE8D21" w14:textId="22F89FE2" w:rsidR="001648D6" w:rsidRPr="00F00538" w:rsidRDefault="00AE0BF8" w:rsidP="002418E0">
      <w:pPr>
        <w:spacing w:line="480" w:lineRule="auto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t xml:space="preserve">  </w:t>
      </w:r>
      <w:r w:rsidRPr="00F00538">
        <w:rPr>
          <w:rFonts w:ascii="Arial" w:hAnsi="Arial" w:cs="Arial"/>
          <w:b/>
          <w:bCs/>
          <w:iCs/>
          <w:sz w:val="24"/>
          <w:szCs w:val="24"/>
        </w:rPr>
        <w:t>Maestra en Derecho,</w:t>
      </w:r>
      <w:r w:rsidRPr="00F00538">
        <w:rPr>
          <w:rFonts w:ascii="Arial" w:hAnsi="Arial" w:cs="Arial"/>
          <w:iCs/>
          <w:sz w:val="24"/>
          <w:szCs w:val="24"/>
        </w:rPr>
        <w:t xml:space="preserve"> Universidad Juárez del Estado de Durango, </w:t>
      </w:r>
      <w:r w:rsidR="00135A29" w:rsidRPr="00F00538">
        <w:rPr>
          <w:rFonts w:ascii="Arial" w:hAnsi="Arial" w:cs="Arial"/>
          <w:iCs/>
          <w:sz w:val="24"/>
          <w:szCs w:val="24"/>
        </w:rPr>
        <w:t>marzo</w:t>
      </w:r>
      <w:r w:rsidR="00F57DE8" w:rsidRPr="00F00538">
        <w:rPr>
          <w:rFonts w:ascii="Arial" w:hAnsi="Arial" w:cs="Arial"/>
          <w:iCs/>
          <w:sz w:val="24"/>
          <w:szCs w:val="24"/>
        </w:rPr>
        <w:t xml:space="preserve"> 201</w:t>
      </w:r>
      <w:r w:rsidRPr="00F00538">
        <w:rPr>
          <w:rFonts w:ascii="Arial" w:hAnsi="Arial" w:cs="Arial"/>
          <w:iCs/>
          <w:sz w:val="24"/>
          <w:szCs w:val="24"/>
        </w:rPr>
        <w:t>3</w:t>
      </w:r>
    </w:p>
    <w:p w14:paraId="4669190F" w14:textId="77777777" w:rsidR="00AE63D2" w:rsidRPr="00B67896" w:rsidRDefault="00AE63D2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8F327C5" w14:textId="77777777" w:rsidR="004B710F" w:rsidRPr="00B67896" w:rsidRDefault="004B710F" w:rsidP="004B710F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334989CF" w14:textId="77777777" w:rsidR="00587A47" w:rsidRPr="00B67896" w:rsidRDefault="00587A47" w:rsidP="00B67896">
      <w:pPr>
        <w:spacing w:line="360" w:lineRule="auto"/>
        <w:rPr>
          <w:rFonts w:ascii="Arial" w:hAnsi="Arial" w:cs="Arial"/>
          <w:sz w:val="24"/>
        </w:rPr>
      </w:pPr>
    </w:p>
    <w:p w14:paraId="66181E5E" w14:textId="46996320" w:rsidR="007B2308" w:rsidRPr="00F00538" w:rsidRDefault="007B2308" w:rsidP="00135A2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b/>
          <w:bCs/>
          <w:iCs/>
          <w:sz w:val="24"/>
          <w:szCs w:val="24"/>
        </w:rPr>
        <w:t>Abogada</w:t>
      </w:r>
      <w:r w:rsidRPr="00F00538">
        <w:rPr>
          <w:rFonts w:ascii="Arial" w:hAnsi="Arial" w:cs="Arial"/>
          <w:iCs/>
          <w:sz w:val="24"/>
          <w:szCs w:val="24"/>
        </w:rPr>
        <w:t xml:space="preserve"> de Casa refugio Esperanza</w:t>
      </w:r>
      <w:r w:rsidR="00BB6550" w:rsidRPr="00F00538">
        <w:rPr>
          <w:rFonts w:ascii="Arial" w:hAnsi="Arial" w:cs="Arial"/>
          <w:iCs/>
          <w:sz w:val="24"/>
          <w:szCs w:val="24"/>
        </w:rPr>
        <w:t xml:space="preserve">, </w:t>
      </w:r>
      <w:r w:rsidR="00B862C6" w:rsidRPr="00F00538">
        <w:rPr>
          <w:rFonts w:ascii="Arial" w:hAnsi="Arial" w:cs="Arial"/>
          <w:iCs/>
          <w:sz w:val="24"/>
          <w:szCs w:val="24"/>
        </w:rPr>
        <w:t>febrero</w:t>
      </w:r>
      <w:r w:rsidR="00BB6550" w:rsidRPr="00F00538">
        <w:rPr>
          <w:rFonts w:ascii="Arial" w:hAnsi="Arial" w:cs="Arial"/>
          <w:iCs/>
          <w:sz w:val="24"/>
          <w:szCs w:val="24"/>
        </w:rPr>
        <w:t xml:space="preserve"> 2013 a </w:t>
      </w:r>
      <w:r w:rsidR="00B862C6" w:rsidRPr="00F00538">
        <w:rPr>
          <w:rFonts w:ascii="Arial" w:hAnsi="Arial" w:cs="Arial"/>
          <w:iCs/>
          <w:sz w:val="24"/>
          <w:szCs w:val="24"/>
        </w:rPr>
        <w:t>diciembre</w:t>
      </w:r>
      <w:r w:rsidR="00BB6550" w:rsidRPr="00F00538">
        <w:rPr>
          <w:rFonts w:ascii="Arial" w:hAnsi="Arial" w:cs="Arial"/>
          <w:iCs/>
          <w:sz w:val="24"/>
          <w:szCs w:val="24"/>
        </w:rPr>
        <w:t xml:space="preserve"> 2014</w:t>
      </w:r>
      <w:r w:rsidR="00F00538">
        <w:rPr>
          <w:rFonts w:ascii="Arial" w:hAnsi="Arial" w:cs="Arial"/>
          <w:iCs/>
          <w:sz w:val="24"/>
          <w:szCs w:val="24"/>
        </w:rPr>
        <w:t>.</w:t>
      </w:r>
    </w:p>
    <w:p w14:paraId="0120EA2A" w14:textId="4D5363E5" w:rsidR="007B2308" w:rsidRPr="00F00538" w:rsidRDefault="007B2308" w:rsidP="00135A2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b/>
          <w:bCs/>
          <w:iCs/>
          <w:sz w:val="24"/>
          <w:szCs w:val="24"/>
        </w:rPr>
        <w:t>Coordinadora de abogadas victímales</w:t>
      </w:r>
      <w:r w:rsidRPr="00F00538">
        <w:rPr>
          <w:rFonts w:ascii="Arial" w:hAnsi="Arial" w:cs="Arial"/>
          <w:iCs/>
          <w:sz w:val="24"/>
          <w:szCs w:val="24"/>
        </w:rPr>
        <w:t xml:space="preserve"> en el Centro de Justicia para la Mujer</w:t>
      </w:r>
      <w:r w:rsidR="00BB6550" w:rsidRPr="00F00538">
        <w:rPr>
          <w:rFonts w:ascii="Arial" w:hAnsi="Arial" w:cs="Arial"/>
          <w:iCs/>
          <w:sz w:val="24"/>
          <w:szCs w:val="24"/>
        </w:rPr>
        <w:t xml:space="preserve"> de </w:t>
      </w:r>
      <w:r w:rsidR="00B862C6" w:rsidRPr="00F00538">
        <w:rPr>
          <w:rFonts w:ascii="Arial" w:hAnsi="Arial" w:cs="Arial"/>
          <w:iCs/>
          <w:sz w:val="24"/>
          <w:szCs w:val="24"/>
        </w:rPr>
        <w:t>enero</w:t>
      </w:r>
      <w:r w:rsidR="00BB6550" w:rsidRPr="00F00538">
        <w:rPr>
          <w:rFonts w:ascii="Arial" w:hAnsi="Arial" w:cs="Arial"/>
          <w:iCs/>
          <w:sz w:val="24"/>
          <w:szCs w:val="24"/>
        </w:rPr>
        <w:t xml:space="preserve"> de 2015 a </w:t>
      </w:r>
      <w:r w:rsidR="00B862C6" w:rsidRPr="00F00538">
        <w:rPr>
          <w:rFonts w:ascii="Arial" w:hAnsi="Arial" w:cs="Arial"/>
          <w:iCs/>
          <w:sz w:val="24"/>
          <w:szCs w:val="24"/>
        </w:rPr>
        <w:t>enero</w:t>
      </w:r>
      <w:r w:rsidR="00BB6550" w:rsidRPr="00F00538">
        <w:rPr>
          <w:rFonts w:ascii="Arial" w:hAnsi="Arial" w:cs="Arial"/>
          <w:iCs/>
          <w:sz w:val="24"/>
          <w:szCs w:val="24"/>
        </w:rPr>
        <w:t xml:space="preserve"> de 2017.</w:t>
      </w:r>
    </w:p>
    <w:p w14:paraId="5B8194C1" w14:textId="34E47DA8" w:rsidR="00BB6550" w:rsidRPr="00F00538" w:rsidRDefault="00BB6550" w:rsidP="00135A2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b/>
          <w:bCs/>
          <w:iCs/>
          <w:sz w:val="24"/>
          <w:szCs w:val="24"/>
        </w:rPr>
        <w:t>Tutriz del juzgado segundo familiar</w:t>
      </w:r>
      <w:r w:rsidRPr="00F00538">
        <w:rPr>
          <w:rFonts w:ascii="Arial" w:hAnsi="Arial" w:cs="Arial"/>
          <w:iCs/>
          <w:sz w:val="24"/>
          <w:szCs w:val="24"/>
        </w:rPr>
        <w:t xml:space="preserve"> de la </w:t>
      </w:r>
      <w:r w:rsidR="00B862C6" w:rsidRPr="00F00538">
        <w:rPr>
          <w:rFonts w:ascii="Arial" w:hAnsi="Arial" w:cs="Arial"/>
          <w:iCs/>
          <w:sz w:val="24"/>
          <w:szCs w:val="24"/>
        </w:rPr>
        <w:t>Coordinación</w:t>
      </w:r>
      <w:r w:rsidRPr="00F00538">
        <w:rPr>
          <w:rFonts w:ascii="Arial" w:hAnsi="Arial" w:cs="Arial"/>
          <w:iCs/>
          <w:sz w:val="24"/>
          <w:szCs w:val="24"/>
        </w:rPr>
        <w:t xml:space="preserve"> de representación </w:t>
      </w:r>
      <w:r w:rsidR="00B862C6" w:rsidRPr="00F00538">
        <w:rPr>
          <w:rFonts w:ascii="Arial" w:hAnsi="Arial" w:cs="Arial"/>
          <w:iCs/>
          <w:sz w:val="24"/>
          <w:szCs w:val="24"/>
        </w:rPr>
        <w:t>jurídica de</w:t>
      </w:r>
      <w:r w:rsidRPr="00F00538">
        <w:rPr>
          <w:rFonts w:ascii="Arial" w:hAnsi="Arial" w:cs="Arial"/>
          <w:iCs/>
          <w:sz w:val="24"/>
          <w:szCs w:val="24"/>
        </w:rPr>
        <w:t xml:space="preserve"> la P</w:t>
      </w:r>
      <w:r w:rsidR="00F00538" w:rsidRPr="00F00538">
        <w:rPr>
          <w:rFonts w:ascii="Arial" w:hAnsi="Arial" w:cs="Arial"/>
          <w:iCs/>
          <w:sz w:val="24"/>
          <w:szCs w:val="24"/>
        </w:rPr>
        <w:t xml:space="preserve">rocuraduría de </w:t>
      </w:r>
      <w:r w:rsidRPr="00F00538">
        <w:rPr>
          <w:rFonts w:ascii="Arial" w:hAnsi="Arial" w:cs="Arial"/>
          <w:iCs/>
          <w:sz w:val="24"/>
          <w:szCs w:val="24"/>
        </w:rPr>
        <w:t>P</w:t>
      </w:r>
      <w:r w:rsidR="00F00538" w:rsidRPr="00F00538">
        <w:rPr>
          <w:rFonts w:ascii="Arial" w:hAnsi="Arial" w:cs="Arial"/>
          <w:iCs/>
          <w:sz w:val="24"/>
          <w:szCs w:val="24"/>
        </w:rPr>
        <w:t xml:space="preserve">rotección de </w:t>
      </w:r>
      <w:r w:rsidRPr="00F00538">
        <w:rPr>
          <w:rFonts w:ascii="Arial" w:hAnsi="Arial" w:cs="Arial"/>
          <w:iCs/>
          <w:sz w:val="24"/>
          <w:szCs w:val="24"/>
        </w:rPr>
        <w:t>N</w:t>
      </w:r>
      <w:r w:rsidR="00F00538" w:rsidRPr="00F00538">
        <w:rPr>
          <w:rFonts w:ascii="Arial" w:hAnsi="Arial" w:cs="Arial"/>
          <w:iCs/>
          <w:sz w:val="24"/>
          <w:szCs w:val="24"/>
        </w:rPr>
        <w:t xml:space="preserve">iñas, </w:t>
      </w:r>
      <w:r w:rsidRPr="00F00538">
        <w:rPr>
          <w:rFonts w:ascii="Arial" w:hAnsi="Arial" w:cs="Arial"/>
          <w:iCs/>
          <w:sz w:val="24"/>
          <w:szCs w:val="24"/>
        </w:rPr>
        <w:t>N</w:t>
      </w:r>
      <w:r w:rsidR="00F00538" w:rsidRPr="00F00538">
        <w:rPr>
          <w:rFonts w:ascii="Arial" w:hAnsi="Arial" w:cs="Arial"/>
          <w:iCs/>
          <w:sz w:val="24"/>
          <w:szCs w:val="24"/>
        </w:rPr>
        <w:t xml:space="preserve">iños y </w:t>
      </w:r>
      <w:r w:rsidRPr="00F00538">
        <w:rPr>
          <w:rFonts w:ascii="Arial" w:hAnsi="Arial" w:cs="Arial"/>
          <w:iCs/>
          <w:sz w:val="24"/>
          <w:szCs w:val="24"/>
        </w:rPr>
        <w:t>A</w:t>
      </w:r>
      <w:r w:rsidR="00F00538" w:rsidRPr="00F00538">
        <w:rPr>
          <w:rFonts w:ascii="Arial" w:hAnsi="Arial" w:cs="Arial"/>
          <w:iCs/>
          <w:sz w:val="24"/>
          <w:szCs w:val="24"/>
        </w:rPr>
        <w:t>dolescentes</w:t>
      </w:r>
      <w:r w:rsidRPr="00F00538">
        <w:rPr>
          <w:rFonts w:ascii="Arial" w:hAnsi="Arial" w:cs="Arial"/>
          <w:iCs/>
          <w:sz w:val="24"/>
          <w:szCs w:val="24"/>
        </w:rPr>
        <w:t xml:space="preserve">, de </w:t>
      </w:r>
      <w:r w:rsidR="00F00538" w:rsidRPr="00F00538">
        <w:rPr>
          <w:rFonts w:ascii="Arial" w:hAnsi="Arial" w:cs="Arial"/>
          <w:iCs/>
          <w:sz w:val="24"/>
          <w:szCs w:val="24"/>
        </w:rPr>
        <w:t>febrero</w:t>
      </w:r>
      <w:r w:rsidRPr="00F00538">
        <w:rPr>
          <w:rFonts w:ascii="Arial" w:hAnsi="Arial" w:cs="Arial"/>
          <w:iCs/>
          <w:sz w:val="24"/>
          <w:szCs w:val="24"/>
        </w:rPr>
        <w:t xml:space="preserve"> 2017 a </w:t>
      </w:r>
      <w:r w:rsidR="00F00538" w:rsidRPr="00F00538">
        <w:rPr>
          <w:rFonts w:ascii="Arial" w:hAnsi="Arial" w:cs="Arial"/>
          <w:iCs/>
          <w:sz w:val="24"/>
          <w:szCs w:val="24"/>
        </w:rPr>
        <w:t>octubre</w:t>
      </w:r>
      <w:r w:rsidRPr="00F00538">
        <w:rPr>
          <w:rFonts w:ascii="Arial" w:hAnsi="Arial" w:cs="Arial"/>
          <w:iCs/>
          <w:sz w:val="24"/>
          <w:szCs w:val="24"/>
        </w:rPr>
        <w:t xml:space="preserve"> de 2020</w:t>
      </w:r>
      <w:r w:rsidR="00B862C6" w:rsidRPr="00F00538">
        <w:rPr>
          <w:rFonts w:ascii="Arial" w:hAnsi="Arial" w:cs="Arial"/>
          <w:iCs/>
          <w:sz w:val="24"/>
          <w:szCs w:val="24"/>
        </w:rPr>
        <w:t>.</w:t>
      </w:r>
    </w:p>
    <w:p w14:paraId="7B3B1E41" w14:textId="77777777" w:rsidR="00B67896" w:rsidRDefault="00B67896" w:rsidP="00B67896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2413AE03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22076AA7" w14:textId="77777777" w:rsidR="00587A47" w:rsidRPr="00B67896" w:rsidRDefault="00587A47" w:rsidP="004B710F">
      <w:pPr>
        <w:rPr>
          <w:rFonts w:ascii="Arial" w:hAnsi="Arial" w:cs="Arial"/>
          <w:sz w:val="24"/>
          <w:szCs w:val="24"/>
        </w:rPr>
      </w:pPr>
    </w:p>
    <w:p w14:paraId="4BD86411" w14:textId="3CB55A11" w:rsidR="00F57DE8" w:rsidRPr="00F00538" w:rsidRDefault="00B862C6" w:rsidP="00F57DE8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t>Licenciada en Derecho</w:t>
      </w:r>
      <w:r w:rsidR="00F00538" w:rsidRPr="00F00538">
        <w:rPr>
          <w:rFonts w:ascii="Arial" w:hAnsi="Arial" w:cs="Arial"/>
          <w:iCs/>
          <w:sz w:val="24"/>
          <w:szCs w:val="24"/>
        </w:rPr>
        <w:t>.</w:t>
      </w:r>
      <w:r w:rsidR="00F57DE8" w:rsidRPr="00F00538">
        <w:rPr>
          <w:rFonts w:ascii="Arial" w:hAnsi="Arial" w:cs="Arial"/>
          <w:iCs/>
          <w:sz w:val="24"/>
          <w:szCs w:val="24"/>
        </w:rPr>
        <w:t xml:space="preserve"> Universidad Autónoma de Durango septiembre del 2001.</w:t>
      </w:r>
    </w:p>
    <w:p w14:paraId="6E200905" w14:textId="6C37A7C7" w:rsidR="00F57DE8" w:rsidRPr="00F00538" w:rsidRDefault="00F57DE8" w:rsidP="00F57DE8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lastRenderedPageBreak/>
        <w:t>Maestra en Derecho</w:t>
      </w:r>
      <w:r w:rsidR="00F00538" w:rsidRPr="00F00538">
        <w:rPr>
          <w:rFonts w:ascii="Arial" w:hAnsi="Arial" w:cs="Arial"/>
          <w:iCs/>
          <w:sz w:val="24"/>
          <w:szCs w:val="24"/>
        </w:rPr>
        <w:t>.</w:t>
      </w:r>
      <w:r w:rsidRPr="00F00538">
        <w:rPr>
          <w:rFonts w:ascii="Arial" w:hAnsi="Arial" w:cs="Arial"/>
          <w:iCs/>
          <w:sz w:val="24"/>
          <w:szCs w:val="24"/>
        </w:rPr>
        <w:t xml:space="preserve"> Universidad Juárez del Estado de Durango, marzo 2013.</w:t>
      </w:r>
    </w:p>
    <w:p w14:paraId="5DD80B2A" w14:textId="77777777" w:rsidR="00BF4ED7" w:rsidRPr="00B67896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431388D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50E7C4CF" w14:textId="1F0ED544" w:rsidR="00B67896" w:rsidRPr="00B67896" w:rsidRDefault="00B67896" w:rsidP="00F57DE8">
      <w:pPr>
        <w:pStyle w:val="Prrafodelista"/>
        <w:spacing w:line="360" w:lineRule="auto"/>
        <w:rPr>
          <w:rFonts w:ascii="Arial" w:hAnsi="Arial" w:cs="Arial"/>
          <w:i/>
          <w:sz w:val="24"/>
          <w:szCs w:val="24"/>
        </w:rPr>
      </w:pPr>
    </w:p>
    <w:p w14:paraId="262662F6" w14:textId="78F88B46" w:rsidR="00B67896" w:rsidRPr="00F00538" w:rsidRDefault="00F57DE8" w:rsidP="00F0053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t>Curso-Taller “La testimonial única y especializada en el Centro de Justicia para Niñas, Niños y Adolescentes del Estado de Durango”</w:t>
      </w:r>
      <w:r w:rsidR="00027463" w:rsidRPr="00F00538">
        <w:rPr>
          <w:rFonts w:ascii="Arial" w:hAnsi="Arial" w:cs="Arial"/>
          <w:iCs/>
          <w:sz w:val="24"/>
          <w:szCs w:val="24"/>
        </w:rPr>
        <w:t xml:space="preserve"> expedido por la </w:t>
      </w:r>
      <w:r w:rsidR="00F00538" w:rsidRPr="00F00538">
        <w:rPr>
          <w:rFonts w:ascii="Arial" w:hAnsi="Arial" w:cs="Arial"/>
          <w:iCs/>
          <w:sz w:val="24"/>
          <w:szCs w:val="24"/>
        </w:rPr>
        <w:t>fiscalía general</w:t>
      </w:r>
      <w:r w:rsidR="00027463" w:rsidRPr="00F00538">
        <w:rPr>
          <w:rFonts w:ascii="Arial" w:hAnsi="Arial" w:cs="Arial"/>
          <w:iCs/>
          <w:sz w:val="24"/>
          <w:szCs w:val="24"/>
        </w:rPr>
        <w:t xml:space="preserve"> del Estado y la Oficina de Defensoría de los Derechos de la Infancia A.C. </w:t>
      </w:r>
      <w:r w:rsidR="00F00538" w:rsidRPr="00F00538">
        <w:rPr>
          <w:rFonts w:ascii="Arial" w:hAnsi="Arial" w:cs="Arial"/>
          <w:iCs/>
          <w:sz w:val="24"/>
          <w:szCs w:val="24"/>
        </w:rPr>
        <w:t>junio</w:t>
      </w:r>
      <w:r w:rsidR="00027463" w:rsidRPr="00F00538">
        <w:rPr>
          <w:rFonts w:ascii="Arial" w:hAnsi="Arial" w:cs="Arial"/>
          <w:iCs/>
          <w:sz w:val="24"/>
          <w:szCs w:val="24"/>
        </w:rPr>
        <w:t xml:space="preserve"> 2024.</w:t>
      </w:r>
    </w:p>
    <w:p w14:paraId="120FE6CA" w14:textId="46C9996C" w:rsidR="00027463" w:rsidRPr="00F00538" w:rsidRDefault="00027463" w:rsidP="00F0053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t>Diploma del Curso de preparación para la implementación del Código Nacional de Procedimientos Civiles y Familiares., ex</w:t>
      </w:r>
      <w:r w:rsidR="00B53B4B" w:rsidRPr="00F00538">
        <w:rPr>
          <w:rFonts w:ascii="Arial" w:hAnsi="Arial" w:cs="Arial"/>
          <w:iCs/>
          <w:sz w:val="24"/>
          <w:szCs w:val="24"/>
        </w:rPr>
        <w:t>pedido por el Poder Judicial del Estado y la Universidad Judicial, marzo 2024.</w:t>
      </w:r>
    </w:p>
    <w:p w14:paraId="0052FF73" w14:textId="77777777" w:rsidR="00BF4ED7" w:rsidRPr="00B67896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0B1E81D9" w14:textId="77777777" w:rsidR="00BF4ED7" w:rsidRPr="00B67896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OTROS CURSOS O DIPLOMADOS RECIBIDOS</w:t>
      </w:r>
    </w:p>
    <w:p w14:paraId="2C68159C" w14:textId="77777777" w:rsidR="00587A47" w:rsidRPr="00B67896" w:rsidRDefault="00587A47" w:rsidP="004B710F">
      <w:pPr>
        <w:rPr>
          <w:rFonts w:ascii="Arial" w:hAnsi="Arial" w:cs="Arial"/>
          <w:sz w:val="24"/>
        </w:rPr>
      </w:pPr>
    </w:p>
    <w:p w14:paraId="51CF72E3" w14:textId="2EBE7622" w:rsidR="00370B5A" w:rsidRPr="00F00538" w:rsidRDefault="00370B5A" w:rsidP="00F0053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t xml:space="preserve">Taller en técnicas y herramientas de comunicación en la solución de Conflictos en la Familia, expedido por la dirección de atención al desarrollo familiar y Humano del Sistema Estatal para el </w:t>
      </w:r>
      <w:r w:rsidR="004A3C5E" w:rsidRPr="00F00538">
        <w:rPr>
          <w:rFonts w:ascii="Arial" w:hAnsi="Arial" w:cs="Arial"/>
          <w:iCs/>
          <w:sz w:val="24"/>
          <w:szCs w:val="24"/>
        </w:rPr>
        <w:t>Desarrollo</w:t>
      </w:r>
      <w:r w:rsidRPr="00F00538">
        <w:rPr>
          <w:rFonts w:ascii="Arial" w:hAnsi="Arial" w:cs="Arial"/>
          <w:iCs/>
          <w:sz w:val="24"/>
          <w:szCs w:val="24"/>
        </w:rPr>
        <w:t xml:space="preserve"> Integral de la F</w:t>
      </w:r>
      <w:r w:rsidR="004A3C5E" w:rsidRPr="00F00538">
        <w:rPr>
          <w:rFonts w:ascii="Arial" w:hAnsi="Arial" w:cs="Arial"/>
          <w:iCs/>
          <w:sz w:val="24"/>
          <w:szCs w:val="24"/>
        </w:rPr>
        <w:t>amilia, agosto 2019.</w:t>
      </w:r>
    </w:p>
    <w:p w14:paraId="0EDFAF9C" w14:textId="394BCF5B" w:rsidR="00370B5A" w:rsidRPr="00F00538" w:rsidRDefault="00370B5A" w:rsidP="00F0053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t>Diploma</w:t>
      </w:r>
      <w:r w:rsidR="00D919CB" w:rsidRPr="00F00538">
        <w:rPr>
          <w:rFonts w:ascii="Arial" w:hAnsi="Arial" w:cs="Arial"/>
          <w:iCs/>
          <w:sz w:val="24"/>
          <w:szCs w:val="24"/>
        </w:rPr>
        <w:t>do</w:t>
      </w:r>
      <w:r w:rsidRPr="00F00538">
        <w:rPr>
          <w:rFonts w:ascii="Arial" w:hAnsi="Arial" w:cs="Arial"/>
          <w:iCs/>
          <w:sz w:val="24"/>
          <w:szCs w:val="24"/>
        </w:rPr>
        <w:t xml:space="preserve"> del ciclo de talleres sobre implementación de las políticas de acceso a las mujeres a una vida sin violencia, expedido por el Instituto Estatal de las Mujeres y la Oficina de las Naciones Unidas contra la Droga y el Delito en México, junio 2016.</w:t>
      </w:r>
    </w:p>
    <w:p w14:paraId="019481FF" w14:textId="1BEFE6B7" w:rsidR="00D919CB" w:rsidRPr="00F00538" w:rsidRDefault="00D919CB" w:rsidP="00F0053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t>Capacitación especializada para abogados en el Nuevo Sistema de Justicia Penal, expedido por el Tribunal Superior de Justicia, mayo 2016.</w:t>
      </w:r>
    </w:p>
    <w:p w14:paraId="333F3C0F" w14:textId="0555F713" w:rsidR="00D919CB" w:rsidRPr="00F00538" w:rsidRDefault="00D919CB" w:rsidP="00F0053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lastRenderedPageBreak/>
        <w:t>Capacitación de “Juicios Orales en México” expedido por la Red Nacional de Refugios</w:t>
      </w:r>
      <w:r w:rsidR="00162999" w:rsidRPr="00F00538">
        <w:rPr>
          <w:rFonts w:ascii="Arial" w:hAnsi="Arial" w:cs="Arial"/>
          <w:iCs/>
          <w:sz w:val="24"/>
          <w:szCs w:val="24"/>
        </w:rPr>
        <w:t>, septiembre 2015.</w:t>
      </w:r>
    </w:p>
    <w:p w14:paraId="4DF43565" w14:textId="016797DD" w:rsidR="00162999" w:rsidRPr="00F00538" w:rsidRDefault="00162999" w:rsidP="00F0053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t>Taller “Acceso a la Justicia</w:t>
      </w:r>
      <w:r w:rsidR="00135A29" w:rsidRPr="00F00538">
        <w:rPr>
          <w:rFonts w:ascii="Arial" w:hAnsi="Arial" w:cs="Arial"/>
          <w:iCs/>
          <w:sz w:val="24"/>
          <w:szCs w:val="24"/>
        </w:rPr>
        <w:t xml:space="preserve"> para</w:t>
      </w:r>
      <w:r w:rsidRPr="00F00538">
        <w:rPr>
          <w:rFonts w:ascii="Arial" w:hAnsi="Arial" w:cs="Arial"/>
          <w:iCs/>
          <w:sz w:val="24"/>
          <w:szCs w:val="24"/>
        </w:rPr>
        <w:t xml:space="preserve"> Mujeres </w:t>
      </w:r>
      <w:r w:rsidR="008D47F5" w:rsidRPr="00F00538">
        <w:rPr>
          <w:rFonts w:ascii="Arial" w:hAnsi="Arial" w:cs="Arial"/>
          <w:iCs/>
          <w:sz w:val="24"/>
          <w:szCs w:val="24"/>
        </w:rPr>
        <w:t>Víctimas</w:t>
      </w:r>
      <w:r w:rsidRPr="00F00538">
        <w:rPr>
          <w:rFonts w:ascii="Arial" w:hAnsi="Arial" w:cs="Arial"/>
          <w:iCs/>
          <w:sz w:val="24"/>
          <w:szCs w:val="24"/>
        </w:rPr>
        <w:t xml:space="preserve"> de Violencia Familiar y de Genero”, expedido por la Red Nacional de Refugios A.C.</w:t>
      </w:r>
      <w:r w:rsidR="008D47F5" w:rsidRPr="00F00538">
        <w:rPr>
          <w:rFonts w:ascii="Arial" w:hAnsi="Arial" w:cs="Arial"/>
          <w:iCs/>
          <w:sz w:val="24"/>
          <w:szCs w:val="24"/>
        </w:rPr>
        <w:t>,</w:t>
      </w:r>
      <w:r w:rsidRPr="00F00538">
        <w:rPr>
          <w:rFonts w:ascii="Arial" w:hAnsi="Arial" w:cs="Arial"/>
          <w:iCs/>
          <w:sz w:val="24"/>
          <w:szCs w:val="24"/>
        </w:rPr>
        <w:t xml:space="preserve"> </w:t>
      </w:r>
      <w:r w:rsidR="006E2B37" w:rsidRPr="00F00538">
        <w:rPr>
          <w:rFonts w:ascii="Arial" w:hAnsi="Arial" w:cs="Arial"/>
          <w:iCs/>
          <w:sz w:val="24"/>
          <w:szCs w:val="24"/>
        </w:rPr>
        <w:t>octubre</w:t>
      </w:r>
      <w:r w:rsidRPr="00F00538">
        <w:rPr>
          <w:rFonts w:ascii="Arial" w:hAnsi="Arial" w:cs="Arial"/>
          <w:iCs/>
          <w:sz w:val="24"/>
          <w:szCs w:val="24"/>
        </w:rPr>
        <w:t xml:space="preserve"> 2013.</w:t>
      </w:r>
    </w:p>
    <w:p w14:paraId="083156FA" w14:textId="3A910E95" w:rsidR="008D47F5" w:rsidRPr="00F00538" w:rsidRDefault="008D47F5" w:rsidP="00F0053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t>Taller “Construyendo Igualdades” expedido por la Comisión Nacional de los Derechos Humanos, septiembre 2014.</w:t>
      </w:r>
    </w:p>
    <w:p w14:paraId="69E93F3F" w14:textId="0EDC1ED9" w:rsidR="008D47F5" w:rsidRPr="00F00538" w:rsidRDefault="008D47F5" w:rsidP="00F0053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t xml:space="preserve">Capacitación para defensores públicos en el Nuevo Sistema de Justicia Penal en los Distritos cuarto, quinto, sexto y octavo, expedido por el </w:t>
      </w:r>
      <w:r w:rsidR="00135A29" w:rsidRPr="00F00538">
        <w:rPr>
          <w:rFonts w:ascii="Arial" w:hAnsi="Arial" w:cs="Arial"/>
          <w:iCs/>
          <w:sz w:val="24"/>
          <w:szCs w:val="24"/>
        </w:rPr>
        <w:t>O</w:t>
      </w:r>
      <w:r w:rsidRPr="00F00538">
        <w:rPr>
          <w:rFonts w:ascii="Arial" w:hAnsi="Arial" w:cs="Arial"/>
          <w:iCs/>
          <w:sz w:val="24"/>
          <w:szCs w:val="24"/>
        </w:rPr>
        <w:t xml:space="preserve">rganismo Implementador de la </w:t>
      </w:r>
      <w:r w:rsidR="00135A29" w:rsidRPr="00F00538">
        <w:rPr>
          <w:rFonts w:ascii="Arial" w:hAnsi="Arial" w:cs="Arial"/>
          <w:iCs/>
          <w:sz w:val="24"/>
          <w:szCs w:val="24"/>
        </w:rPr>
        <w:t>Reforma Penal y en Coordinación con la Secretar</w:t>
      </w:r>
      <w:r w:rsidR="00F00538">
        <w:rPr>
          <w:rFonts w:ascii="Arial" w:hAnsi="Arial" w:cs="Arial"/>
          <w:iCs/>
          <w:sz w:val="24"/>
          <w:szCs w:val="24"/>
        </w:rPr>
        <w:t>í</w:t>
      </w:r>
      <w:r w:rsidR="00135A29" w:rsidRPr="00F00538">
        <w:rPr>
          <w:rFonts w:ascii="Arial" w:hAnsi="Arial" w:cs="Arial"/>
          <w:iCs/>
          <w:sz w:val="24"/>
          <w:szCs w:val="24"/>
        </w:rPr>
        <w:t xml:space="preserve">a Técnica del Consejo de Coordinación para la Implementación del Sistema de Justicia Penal. Mayo 2014. </w:t>
      </w:r>
    </w:p>
    <w:p w14:paraId="377ACDA9" w14:textId="506F1D9A" w:rsidR="00531B4C" w:rsidRPr="00F00538" w:rsidRDefault="00F21382" w:rsidP="00F0053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t>Curso- Taller “Estrategia de atención a Niñas, Niños y Adolescentes</w:t>
      </w:r>
      <w:r w:rsidR="00370B5A" w:rsidRPr="00F00538">
        <w:rPr>
          <w:rFonts w:ascii="Arial" w:hAnsi="Arial" w:cs="Arial"/>
          <w:iCs/>
          <w:sz w:val="24"/>
          <w:szCs w:val="24"/>
        </w:rPr>
        <w:t xml:space="preserve"> en escenarios de delincuencia organizada”. Expedido por el Sistema Nacional para el desarrollo integral de la Familia, agosto 2012.</w:t>
      </w:r>
    </w:p>
    <w:p w14:paraId="3B022E28" w14:textId="7ABE48C2" w:rsidR="00F64911" w:rsidRPr="00F00538" w:rsidRDefault="00F64911" w:rsidP="00F0053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t>Curso de “Atención a la violencia con enfoque diferencial” expedido por el Instituto Nacional de Ciencias Penales, septiembre de 2012.</w:t>
      </w:r>
    </w:p>
    <w:p w14:paraId="69C07A95" w14:textId="38128EEF" w:rsidR="00F64911" w:rsidRPr="00F00538" w:rsidRDefault="00F64911" w:rsidP="00F0053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t>Curso de “Introducción a la perspectiva de género” expedido por el Instituto Nacional de Ciencias Penales, septiembre de 2012.</w:t>
      </w:r>
    </w:p>
    <w:p w14:paraId="70FA2F83" w14:textId="0B76C41B" w:rsidR="00F64911" w:rsidRPr="00F00538" w:rsidRDefault="00F64911" w:rsidP="00F0053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t>Curso de “Consideraciones de genero para el nuevo sistema de justicia penal” expedido por el Instituto Nacional de Ciencias Penales, octubre de 2012.</w:t>
      </w:r>
    </w:p>
    <w:p w14:paraId="590F867A" w14:textId="18F30E14" w:rsidR="00F64911" w:rsidRPr="00F00538" w:rsidRDefault="00F64911" w:rsidP="00F0053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t>Curso de “La construcción cultural de las mujeres en el sistema de justicia: proceso de victimización y criminalización de las mujeres” expedido por el Instituto Nacional de Ciencias Penales, octubre de 2012.</w:t>
      </w:r>
    </w:p>
    <w:p w14:paraId="3D6F168A" w14:textId="51E9BD5F" w:rsidR="00F64911" w:rsidRPr="00F00538" w:rsidRDefault="00F64911" w:rsidP="00F0053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t>Curso de “Sistema acusatorio con enfoque de género” expedido por el Instituto Nacional de Ciencias Penales, octubre de 2012.</w:t>
      </w:r>
    </w:p>
    <w:p w14:paraId="497380F8" w14:textId="12DBBC62" w:rsidR="00370B5A" w:rsidRPr="00F00538" w:rsidRDefault="004A3C5E" w:rsidP="00F0053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lastRenderedPageBreak/>
        <w:t xml:space="preserve">Curso del “Nuevo </w:t>
      </w:r>
      <w:r w:rsidR="00F64911" w:rsidRPr="00F00538">
        <w:rPr>
          <w:rFonts w:ascii="Arial" w:hAnsi="Arial" w:cs="Arial"/>
          <w:iCs/>
          <w:sz w:val="24"/>
          <w:szCs w:val="24"/>
        </w:rPr>
        <w:t>Sistema de</w:t>
      </w:r>
      <w:r w:rsidRPr="00F00538">
        <w:rPr>
          <w:rFonts w:ascii="Arial" w:hAnsi="Arial" w:cs="Arial"/>
          <w:iCs/>
          <w:sz w:val="24"/>
          <w:szCs w:val="24"/>
        </w:rPr>
        <w:t xml:space="preserve"> Protección para la Mujer Victima” expedido por el </w:t>
      </w:r>
      <w:r w:rsidR="00F64911" w:rsidRPr="00F00538">
        <w:rPr>
          <w:rFonts w:ascii="Arial" w:hAnsi="Arial" w:cs="Arial"/>
          <w:iCs/>
          <w:sz w:val="24"/>
          <w:szCs w:val="24"/>
        </w:rPr>
        <w:t>Instituto</w:t>
      </w:r>
      <w:r w:rsidRPr="00F00538">
        <w:rPr>
          <w:rFonts w:ascii="Arial" w:hAnsi="Arial" w:cs="Arial"/>
          <w:iCs/>
          <w:sz w:val="24"/>
          <w:szCs w:val="24"/>
        </w:rPr>
        <w:t xml:space="preserve"> Nacional de Ciencias Penales, noviembre de 2012</w:t>
      </w:r>
      <w:r w:rsidR="00F64911" w:rsidRPr="00F00538">
        <w:rPr>
          <w:rFonts w:ascii="Arial" w:hAnsi="Arial" w:cs="Arial"/>
          <w:iCs/>
          <w:sz w:val="24"/>
          <w:szCs w:val="24"/>
        </w:rPr>
        <w:t>.</w:t>
      </w:r>
    </w:p>
    <w:p w14:paraId="75A33E2E" w14:textId="30B2262B" w:rsidR="00F64911" w:rsidRPr="00F00538" w:rsidRDefault="00F64911" w:rsidP="00F0053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00538">
        <w:rPr>
          <w:rFonts w:ascii="Arial" w:hAnsi="Arial" w:cs="Arial"/>
          <w:iCs/>
          <w:sz w:val="24"/>
          <w:szCs w:val="24"/>
        </w:rPr>
        <w:t>Curso de “Centros de Justicia para las Mujeres” expedido por el Instituto Nacional de Ciencias Penales, noviembre de 2012.</w:t>
      </w:r>
    </w:p>
    <w:p w14:paraId="54DE77B5" w14:textId="77777777" w:rsidR="00F64911" w:rsidRPr="00B53B4B" w:rsidRDefault="00F64911" w:rsidP="00135A29">
      <w:pPr>
        <w:pStyle w:val="Prrafodelista"/>
        <w:jc w:val="both"/>
        <w:rPr>
          <w:rFonts w:ascii="Arial" w:hAnsi="Arial" w:cs="Arial"/>
          <w:i/>
        </w:rPr>
      </w:pPr>
    </w:p>
    <w:p w14:paraId="7D3098B5" w14:textId="77777777" w:rsidR="00531B4C" w:rsidRPr="00B67896" w:rsidRDefault="00531B4C" w:rsidP="004B710F">
      <w:pPr>
        <w:rPr>
          <w:rFonts w:ascii="Arial" w:hAnsi="Arial" w:cs="Arial"/>
          <w:i/>
        </w:rPr>
      </w:pPr>
    </w:p>
    <w:p w14:paraId="4C5F44D9" w14:textId="17186759" w:rsidR="00531B4C" w:rsidRPr="00B67896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B6789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B67896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214129DF" w:rsidR="00AE63D2" w:rsidRPr="00B67896" w:rsidRDefault="00F57DE8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03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5BF01BFD" w:rsidR="00AE63D2" w:rsidRPr="00B67896" w:rsidRDefault="00F57DE8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10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256E99CB" w:rsidR="00AE63D2" w:rsidRPr="00B67896" w:rsidRDefault="00F57DE8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B6789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B67896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B67896" w:rsidRDefault="00531B4C" w:rsidP="00531B4C">
      <w:pPr>
        <w:rPr>
          <w:rFonts w:ascii="Arial" w:hAnsi="Arial" w:cs="Arial"/>
          <w:i/>
        </w:rPr>
      </w:pPr>
    </w:p>
    <w:p w14:paraId="56667D76" w14:textId="77777777" w:rsidR="00972CC4" w:rsidRPr="00B67896" w:rsidRDefault="00972CC4" w:rsidP="00972CC4">
      <w:pPr>
        <w:rPr>
          <w:rFonts w:ascii="Arial" w:hAnsi="Arial" w:cs="Arial"/>
        </w:rPr>
      </w:pPr>
    </w:p>
    <w:p w14:paraId="34E7F84D" w14:textId="77777777" w:rsidR="00972CC4" w:rsidRPr="00B67896" w:rsidRDefault="00972CC4" w:rsidP="00972CC4">
      <w:pPr>
        <w:rPr>
          <w:rFonts w:ascii="Arial" w:hAnsi="Arial" w:cs="Arial"/>
        </w:rPr>
      </w:pPr>
    </w:p>
    <w:p w14:paraId="422D730C" w14:textId="77777777" w:rsidR="00972CC4" w:rsidRPr="00B67896" w:rsidRDefault="00972CC4" w:rsidP="00972CC4">
      <w:pPr>
        <w:rPr>
          <w:rFonts w:ascii="Arial" w:hAnsi="Arial" w:cs="Arial"/>
        </w:rPr>
      </w:pPr>
    </w:p>
    <w:p w14:paraId="64A35B5D" w14:textId="77777777" w:rsidR="00972CC4" w:rsidRPr="00B67896" w:rsidRDefault="00972CC4" w:rsidP="00972CC4">
      <w:pPr>
        <w:rPr>
          <w:rFonts w:ascii="Arial" w:hAnsi="Arial" w:cs="Arial"/>
        </w:rPr>
      </w:pPr>
    </w:p>
    <w:p w14:paraId="69F4EDFA" w14:textId="77777777" w:rsidR="004B710F" w:rsidRPr="00B67896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B67896">
        <w:rPr>
          <w:rFonts w:ascii="Arial" w:hAnsi="Arial" w:cs="Arial"/>
        </w:rPr>
        <w:tab/>
      </w:r>
    </w:p>
    <w:sectPr w:rsidR="004B710F" w:rsidRPr="00B6789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FE4D2" w14:textId="77777777" w:rsidR="00B80E17" w:rsidRDefault="00B80E17" w:rsidP="004B710F">
      <w:pPr>
        <w:spacing w:after="0" w:line="240" w:lineRule="auto"/>
      </w:pPr>
      <w:r>
        <w:separator/>
      </w:r>
    </w:p>
  </w:endnote>
  <w:endnote w:type="continuationSeparator" w:id="0">
    <w:p w14:paraId="1C24D4F8" w14:textId="77777777" w:rsidR="00B80E17" w:rsidRDefault="00B80E17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D07C87" w:rsidRPr="00D07C87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7F8FB" w14:textId="77777777" w:rsidR="00B80E17" w:rsidRDefault="00B80E17" w:rsidP="004B710F">
      <w:pPr>
        <w:spacing w:after="0" w:line="240" w:lineRule="auto"/>
      </w:pPr>
      <w:r>
        <w:separator/>
      </w:r>
    </w:p>
  </w:footnote>
  <w:footnote w:type="continuationSeparator" w:id="0">
    <w:p w14:paraId="29E074E2" w14:textId="77777777" w:rsidR="00B80E17" w:rsidRDefault="00B80E17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9167A"/>
    <w:multiLevelType w:val="hybridMultilevel"/>
    <w:tmpl w:val="9578BF40"/>
    <w:lvl w:ilvl="0" w:tplc="0C848E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27463"/>
    <w:rsid w:val="00041869"/>
    <w:rsid w:val="00055C1D"/>
    <w:rsid w:val="00095993"/>
    <w:rsid w:val="000B61BC"/>
    <w:rsid w:val="000F57AB"/>
    <w:rsid w:val="00135A29"/>
    <w:rsid w:val="00162999"/>
    <w:rsid w:val="001648D6"/>
    <w:rsid w:val="00192657"/>
    <w:rsid w:val="002418E0"/>
    <w:rsid w:val="00264810"/>
    <w:rsid w:val="00354314"/>
    <w:rsid w:val="00370B5A"/>
    <w:rsid w:val="003C524A"/>
    <w:rsid w:val="003D41DD"/>
    <w:rsid w:val="00404603"/>
    <w:rsid w:val="00461ADF"/>
    <w:rsid w:val="00465033"/>
    <w:rsid w:val="004A3C5E"/>
    <w:rsid w:val="004B710F"/>
    <w:rsid w:val="004C3CA2"/>
    <w:rsid w:val="00531B4C"/>
    <w:rsid w:val="00587A47"/>
    <w:rsid w:val="005B6BAE"/>
    <w:rsid w:val="005F08C9"/>
    <w:rsid w:val="006E2B37"/>
    <w:rsid w:val="0070178C"/>
    <w:rsid w:val="007718F8"/>
    <w:rsid w:val="00794C4E"/>
    <w:rsid w:val="007B2308"/>
    <w:rsid w:val="008039D7"/>
    <w:rsid w:val="0082699D"/>
    <w:rsid w:val="00836A7E"/>
    <w:rsid w:val="008876C0"/>
    <w:rsid w:val="008D47F5"/>
    <w:rsid w:val="008F2292"/>
    <w:rsid w:val="00972CC4"/>
    <w:rsid w:val="00A75FF1"/>
    <w:rsid w:val="00AA4379"/>
    <w:rsid w:val="00AE0BF8"/>
    <w:rsid w:val="00AE63D2"/>
    <w:rsid w:val="00AF12BB"/>
    <w:rsid w:val="00B53B4B"/>
    <w:rsid w:val="00B67896"/>
    <w:rsid w:val="00B80E17"/>
    <w:rsid w:val="00B862C6"/>
    <w:rsid w:val="00BB6550"/>
    <w:rsid w:val="00BC4581"/>
    <w:rsid w:val="00BF4ED7"/>
    <w:rsid w:val="00C00EAB"/>
    <w:rsid w:val="00C578FA"/>
    <w:rsid w:val="00CB3A21"/>
    <w:rsid w:val="00D07C87"/>
    <w:rsid w:val="00D919CB"/>
    <w:rsid w:val="00E53B78"/>
    <w:rsid w:val="00EC1FAE"/>
    <w:rsid w:val="00EE3AD8"/>
    <w:rsid w:val="00F00538"/>
    <w:rsid w:val="00F01E21"/>
    <w:rsid w:val="00F21382"/>
    <w:rsid w:val="00F57DE8"/>
    <w:rsid w:val="00F64911"/>
    <w:rsid w:val="00F87630"/>
    <w:rsid w:val="00FC50CF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D6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2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033DB-CB82-4C80-9E44-D28AB665A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617</Words>
  <Characters>3397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4</cp:revision>
  <cp:lastPrinted>2017-06-01T17:02:00Z</cp:lastPrinted>
  <dcterms:created xsi:type="dcterms:W3CDTF">2024-10-04T21:34:00Z</dcterms:created>
  <dcterms:modified xsi:type="dcterms:W3CDTF">2024-10-09T18:18:00Z</dcterms:modified>
</cp:coreProperties>
</file>