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57BF105E" w:rsidR="00C578FA" w:rsidRPr="00B67896" w:rsidRDefault="00112347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Alma Leticia Flores Cisneros</w:t>
            </w:r>
          </w:p>
        </w:tc>
      </w:tr>
      <w:tr w:rsidR="00CB3A21" w:rsidRPr="00B67896" w14:paraId="06122C62" w14:textId="77777777" w:rsidTr="00587A47">
        <w:trPr>
          <w:trHeight w:val="689"/>
        </w:trPr>
        <w:tc>
          <w:tcPr>
            <w:tcW w:w="2405" w:type="dxa"/>
            <w:vMerge w:val="restart"/>
          </w:tcPr>
          <w:p w14:paraId="3D990E2C" w14:textId="6987B4C1" w:rsidR="007F6A37" w:rsidRDefault="007F6A37" w:rsidP="007F6A37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96A49AC" wp14:editId="0B57C179">
                  <wp:extent cx="1378776" cy="193103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76" cy="1944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0D6CE129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2C97821" w14:textId="4209B3A8" w:rsidR="00CB3A21" w:rsidRPr="00B67896" w:rsidRDefault="00112347" w:rsidP="00CB3A21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Coordinadora de Regulación de Centros de Asistencia Social</w:t>
            </w:r>
          </w:p>
        </w:tc>
      </w:tr>
      <w:tr w:rsidR="00CB3A21" w:rsidRPr="00B67896" w14:paraId="47BBD3E9" w14:textId="77777777" w:rsidTr="00587A47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51D1503" w14:textId="5145C92A" w:rsidR="00CB3A21" w:rsidRPr="00B67896" w:rsidRDefault="00112347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 No. 105 Frac. Predio Rustico La Tinaja y los Lugos Durango, Dgo., C.P. 34217</w:t>
            </w:r>
          </w:p>
        </w:tc>
      </w:tr>
      <w:tr w:rsidR="00CB3A21" w:rsidRPr="00B67896" w14:paraId="38A1BECE" w14:textId="77777777" w:rsidTr="00CB3A21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7C99F039" w14:textId="313EF5E9" w:rsidR="00CB3A21" w:rsidRPr="00B6789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Teléfono </w:t>
            </w:r>
            <w:r w:rsidR="00112347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Oficina</w:t>
            </w: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:</w:t>
            </w:r>
            <w:r w:rsidR="00112347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618 137 92 92</w:t>
            </w:r>
          </w:p>
        </w:tc>
      </w:tr>
      <w:tr w:rsidR="00CB3A21" w:rsidRPr="00B67896" w14:paraId="7429B54F" w14:textId="77777777" w:rsidTr="007F6A37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1AF5B501" w14:textId="77777777" w:rsidR="00CB3A21" w:rsidRPr="00B67896" w:rsidRDefault="00CB3A21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55838B6B" w:rsidR="00CB3A21" w:rsidRPr="00B67896" w:rsidRDefault="00112347" w:rsidP="003C048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alma.flores@durango.gob.mx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511274E" w14:textId="77777777" w:rsidR="000B4D32" w:rsidRDefault="000B4D32" w:rsidP="00EC68C1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67A9299E" w14:textId="45BD05D7" w:rsidR="00587A47" w:rsidRDefault="001648D6" w:rsidP="00EC68C1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7F95EC9B" w14:textId="77777777" w:rsidR="00061697" w:rsidRPr="00EC68C1" w:rsidRDefault="00061697" w:rsidP="00EC68C1">
      <w:pPr>
        <w:jc w:val="center"/>
        <w:rPr>
          <w:rFonts w:ascii="Arial" w:hAnsi="Arial" w:cs="Arial"/>
          <w:color w:val="1F4E79" w:themeColor="accent1" w:themeShade="80"/>
        </w:rPr>
      </w:pPr>
    </w:p>
    <w:p w14:paraId="4669190F" w14:textId="4D941A2D" w:rsidR="00AE63D2" w:rsidRPr="00EC68C1" w:rsidRDefault="00112347" w:rsidP="007335B0">
      <w:pPr>
        <w:spacing w:line="360" w:lineRule="auto"/>
        <w:rPr>
          <w:rFonts w:ascii="Arial" w:hAnsi="Arial" w:cs="Arial"/>
          <w:sz w:val="24"/>
          <w:szCs w:val="24"/>
        </w:rPr>
      </w:pPr>
      <w:r w:rsidRPr="00061697">
        <w:rPr>
          <w:rFonts w:ascii="Arial" w:hAnsi="Arial" w:cs="Arial"/>
          <w:b/>
          <w:bCs/>
          <w:sz w:val="24"/>
          <w:szCs w:val="24"/>
        </w:rPr>
        <w:t>Licenciatura en Derecho</w:t>
      </w:r>
      <w:r w:rsidRPr="00EC68C1">
        <w:rPr>
          <w:rFonts w:ascii="Arial" w:hAnsi="Arial" w:cs="Arial"/>
          <w:sz w:val="24"/>
          <w:szCs w:val="24"/>
        </w:rPr>
        <w:t>, en la Facultad de Derecho de la UJED, agosto de 1994 a diciembre de 1998</w:t>
      </w:r>
      <w:r w:rsidR="00061697">
        <w:rPr>
          <w:rFonts w:ascii="Arial" w:hAnsi="Arial" w:cs="Arial"/>
          <w:sz w:val="24"/>
          <w:szCs w:val="24"/>
        </w:rPr>
        <w:t>.</w:t>
      </w:r>
    </w:p>
    <w:p w14:paraId="22DC5A89" w14:textId="4C2D83DA" w:rsidR="007335B0" w:rsidRPr="004D7A32" w:rsidRDefault="004B710F" w:rsidP="004D7A32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7A89F243" w14:textId="6EB5218C" w:rsidR="007335B0" w:rsidRPr="00EC68C1" w:rsidRDefault="00061697" w:rsidP="006E195D">
      <w:pPr>
        <w:pStyle w:val="Prrafodelista"/>
        <w:numPr>
          <w:ilvl w:val="1"/>
          <w:numId w:val="8"/>
        </w:numPr>
        <w:autoSpaceDE w:val="0"/>
        <w:autoSpaceDN w:val="0"/>
        <w:adjustRightInd w:val="0"/>
        <w:spacing w:after="25" w:line="360" w:lineRule="auto"/>
        <w:ind w:left="142" w:right="-376"/>
        <w:jc w:val="both"/>
        <w:rPr>
          <w:rFonts w:ascii="Arial" w:hAnsi="Arial" w:cs="Arial"/>
          <w:color w:val="000000"/>
          <w:sz w:val="24"/>
          <w:szCs w:val="24"/>
        </w:rPr>
      </w:pPr>
      <w:r w:rsidRPr="00061697">
        <w:rPr>
          <w:rFonts w:ascii="Arial" w:hAnsi="Arial" w:cs="Arial"/>
          <w:b/>
          <w:bCs/>
          <w:color w:val="000000"/>
          <w:sz w:val="24"/>
          <w:szCs w:val="24"/>
        </w:rPr>
        <w:t>Auxiliar de visitador agrario.</w:t>
      </w:r>
      <w:r w:rsidRPr="00EC68C1">
        <w:rPr>
          <w:rFonts w:ascii="Arial" w:hAnsi="Arial" w:cs="Arial"/>
          <w:color w:val="000000"/>
          <w:sz w:val="24"/>
          <w:szCs w:val="24"/>
        </w:rPr>
        <w:t xml:space="preserve"> 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>Procuraduría Agraria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 xml:space="preserve"> marzo 2000- agosto 2000 </w:t>
      </w:r>
    </w:p>
    <w:p w14:paraId="191FF2E5" w14:textId="33AC98D7" w:rsidR="007335B0" w:rsidRPr="009D6300" w:rsidRDefault="00061697" w:rsidP="006E195D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25" w:line="360" w:lineRule="auto"/>
        <w:ind w:left="142" w:right="-376"/>
        <w:jc w:val="both"/>
        <w:rPr>
          <w:rFonts w:ascii="Arial" w:hAnsi="Arial" w:cs="Arial"/>
          <w:color w:val="000000"/>
          <w:sz w:val="24"/>
          <w:szCs w:val="24"/>
        </w:rPr>
      </w:pPr>
      <w:r w:rsidRPr="009D6300">
        <w:rPr>
          <w:rFonts w:ascii="Arial" w:hAnsi="Arial" w:cs="Arial"/>
          <w:b/>
          <w:bCs/>
          <w:color w:val="000000"/>
          <w:sz w:val="24"/>
          <w:szCs w:val="24"/>
        </w:rPr>
        <w:t>Proyecto de Fortalecimiento en P</w:t>
      </w:r>
      <w:r w:rsidR="00F06E00" w:rsidRPr="009D6300">
        <w:rPr>
          <w:rFonts w:ascii="Arial" w:hAnsi="Arial" w:cs="Arial"/>
          <w:b/>
          <w:bCs/>
          <w:color w:val="000000"/>
          <w:sz w:val="24"/>
          <w:szCs w:val="24"/>
        </w:rPr>
        <w:t xml:space="preserve">revención y </w:t>
      </w:r>
      <w:r w:rsidRPr="009D6300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="00F06E00" w:rsidRPr="009D6300">
        <w:rPr>
          <w:rFonts w:ascii="Arial" w:hAnsi="Arial" w:cs="Arial"/>
          <w:b/>
          <w:bCs/>
          <w:color w:val="000000"/>
          <w:sz w:val="24"/>
          <w:szCs w:val="24"/>
        </w:rPr>
        <w:t xml:space="preserve">tención al </w:t>
      </w:r>
      <w:r w:rsidRPr="009D6300">
        <w:rPr>
          <w:rFonts w:ascii="Arial" w:hAnsi="Arial" w:cs="Arial"/>
          <w:b/>
          <w:bCs/>
          <w:color w:val="000000"/>
          <w:sz w:val="24"/>
          <w:szCs w:val="24"/>
        </w:rPr>
        <w:t>M</w:t>
      </w:r>
      <w:r w:rsidR="00F06E00" w:rsidRPr="009D6300">
        <w:rPr>
          <w:rFonts w:ascii="Arial" w:hAnsi="Arial" w:cs="Arial"/>
          <w:b/>
          <w:bCs/>
          <w:color w:val="000000"/>
          <w:sz w:val="24"/>
          <w:szCs w:val="24"/>
        </w:rPr>
        <w:t xml:space="preserve">altrato de </w:t>
      </w:r>
      <w:r w:rsidRPr="009D6300">
        <w:rPr>
          <w:rFonts w:ascii="Arial" w:hAnsi="Arial" w:cs="Arial"/>
          <w:b/>
          <w:bCs/>
          <w:color w:val="000000"/>
          <w:sz w:val="24"/>
          <w:szCs w:val="24"/>
        </w:rPr>
        <w:t>N</w:t>
      </w:r>
      <w:r w:rsidR="00F06E00" w:rsidRPr="009D6300">
        <w:rPr>
          <w:rFonts w:ascii="Arial" w:hAnsi="Arial" w:cs="Arial"/>
          <w:b/>
          <w:bCs/>
          <w:color w:val="000000"/>
          <w:sz w:val="24"/>
          <w:szCs w:val="24"/>
        </w:rPr>
        <w:t xml:space="preserve">iñas, </w:t>
      </w:r>
      <w:r w:rsidRPr="009D6300">
        <w:rPr>
          <w:rFonts w:ascii="Arial" w:hAnsi="Arial" w:cs="Arial"/>
          <w:b/>
          <w:bCs/>
          <w:color w:val="000000"/>
          <w:sz w:val="24"/>
          <w:szCs w:val="24"/>
        </w:rPr>
        <w:t>N</w:t>
      </w:r>
      <w:r w:rsidR="00F06E00" w:rsidRPr="009D6300">
        <w:rPr>
          <w:rFonts w:ascii="Arial" w:hAnsi="Arial" w:cs="Arial"/>
          <w:b/>
          <w:bCs/>
          <w:color w:val="000000"/>
          <w:sz w:val="24"/>
          <w:szCs w:val="24"/>
        </w:rPr>
        <w:t xml:space="preserve">iños y </w:t>
      </w:r>
      <w:r w:rsidRPr="009D6300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="00F06E00" w:rsidRPr="009D6300">
        <w:rPr>
          <w:rFonts w:ascii="Arial" w:hAnsi="Arial" w:cs="Arial"/>
          <w:b/>
          <w:bCs/>
          <w:color w:val="000000"/>
          <w:sz w:val="24"/>
          <w:szCs w:val="24"/>
        </w:rPr>
        <w:t>dolescentes</w:t>
      </w:r>
      <w:r w:rsidR="009D6300" w:rsidRPr="009D6300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7335B0" w:rsidRPr="009D6300">
        <w:rPr>
          <w:rFonts w:ascii="Arial" w:hAnsi="Arial" w:cs="Arial"/>
          <w:color w:val="000000"/>
          <w:sz w:val="24"/>
          <w:szCs w:val="24"/>
        </w:rPr>
        <w:t>P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rocuraduría de la </w:t>
      </w:r>
      <w:r w:rsidR="007335B0" w:rsidRPr="009D6300">
        <w:rPr>
          <w:rFonts w:ascii="Arial" w:hAnsi="Arial" w:cs="Arial"/>
          <w:color w:val="000000"/>
          <w:sz w:val="24"/>
          <w:szCs w:val="24"/>
        </w:rPr>
        <w:t>D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efensa del </w:t>
      </w:r>
      <w:r w:rsidR="007335B0" w:rsidRPr="009D6300">
        <w:rPr>
          <w:rFonts w:ascii="Arial" w:hAnsi="Arial" w:cs="Arial"/>
          <w:color w:val="000000"/>
          <w:sz w:val="24"/>
          <w:szCs w:val="24"/>
        </w:rPr>
        <w:t>M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enor, la </w:t>
      </w:r>
      <w:r w:rsidR="007335B0" w:rsidRPr="009D6300">
        <w:rPr>
          <w:rFonts w:ascii="Arial" w:hAnsi="Arial" w:cs="Arial"/>
          <w:color w:val="000000"/>
          <w:sz w:val="24"/>
          <w:szCs w:val="24"/>
        </w:rPr>
        <w:t>M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ujer y la </w:t>
      </w:r>
      <w:r w:rsidR="007335B0" w:rsidRPr="009D6300">
        <w:rPr>
          <w:rFonts w:ascii="Arial" w:hAnsi="Arial" w:cs="Arial"/>
          <w:color w:val="000000"/>
          <w:sz w:val="24"/>
          <w:szCs w:val="24"/>
        </w:rPr>
        <w:t>F</w:t>
      </w:r>
      <w:r w:rsidR="009D6300">
        <w:rPr>
          <w:rFonts w:ascii="Arial" w:hAnsi="Arial" w:cs="Arial"/>
          <w:color w:val="000000"/>
          <w:sz w:val="24"/>
          <w:szCs w:val="24"/>
        </w:rPr>
        <w:t>amilia</w:t>
      </w:r>
      <w:r w:rsidR="007335B0" w:rsidRPr="009D6300">
        <w:rPr>
          <w:rFonts w:ascii="Arial" w:hAnsi="Arial" w:cs="Arial"/>
          <w:color w:val="000000"/>
          <w:sz w:val="24"/>
          <w:szCs w:val="24"/>
        </w:rPr>
        <w:t xml:space="preserve"> DIF Estatal</w:t>
      </w:r>
      <w:r w:rsidRPr="009D6300">
        <w:rPr>
          <w:rFonts w:ascii="Arial" w:hAnsi="Arial" w:cs="Arial"/>
          <w:color w:val="000000"/>
          <w:sz w:val="24"/>
          <w:szCs w:val="24"/>
        </w:rPr>
        <w:t>,</w:t>
      </w:r>
      <w:r w:rsidR="007335B0" w:rsidRPr="009D6300">
        <w:rPr>
          <w:rFonts w:ascii="Arial" w:hAnsi="Arial" w:cs="Arial"/>
          <w:color w:val="000000"/>
          <w:sz w:val="24"/>
          <w:szCs w:val="24"/>
        </w:rPr>
        <w:t xml:space="preserve"> julio 2013- diciembre 2013 </w:t>
      </w:r>
    </w:p>
    <w:p w14:paraId="79B60D16" w14:textId="4611A8E6" w:rsidR="007335B0" w:rsidRPr="009D6300" w:rsidRDefault="00F06E00" w:rsidP="006E195D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25" w:line="360" w:lineRule="auto"/>
        <w:ind w:left="142" w:right="-376"/>
        <w:jc w:val="both"/>
        <w:rPr>
          <w:rFonts w:ascii="Arial" w:hAnsi="Arial" w:cs="Arial"/>
          <w:color w:val="000000"/>
          <w:sz w:val="24"/>
          <w:szCs w:val="24"/>
        </w:rPr>
      </w:pPr>
      <w:r w:rsidRPr="009D6300">
        <w:rPr>
          <w:rFonts w:ascii="Arial" w:hAnsi="Arial" w:cs="Arial"/>
          <w:b/>
          <w:bCs/>
          <w:color w:val="000000"/>
          <w:sz w:val="24"/>
          <w:szCs w:val="24"/>
        </w:rPr>
        <w:t xml:space="preserve">Asesor jurídico </w:t>
      </w:r>
      <w:r w:rsidRPr="00230D20">
        <w:rPr>
          <w:rFonts w:ascii="Arial" w:hAnsi="Arial" w:cs="Arial"/>
          <w:b/>
          <w:bCs/>
          <w:color w:val="000000"/>
          <w:sz w:val="24"/>
          <w:szCs w:val="24"/>
        </w:rPr>
        <w:t xml:space="preserve">en </w:t>
      </w:r>
      <w:r w:rsidR="00230D20" w:rsidRPr="00230D20">
        <w:rPr>
          <w:rFonts w:ascii="Arial" w:hAnsi="Arial" w:cs="Arial"/>
          <w:b/>
          <w:bCs/>
          <w:color w:val="000000"/>
          <w:sz w:val="24"/>
          <w:szCs w:val="24"/>
        </w:rPr>
        <w:t>Programa de</w:t>
      </w:r>
      <w:r w:rsidR="009D6300" w:rsidRPr="00230D20">
        <w:rPr>
          <w:rFonts w:ascii="Arial" w:hAnsi="Arial" w:cs="Arial"/>
          <w:b/>
          <w:bCs/>
          <w:color w:val="000000"/>
          <w:sz w:val="24"/>
          <w:szCs w:val="24"/>
        </w:rPr>
        <w:t xml:space="preserve"> Atención al Maltrato de Niñas, Niños y Adolescentes.</w:t>
      </w:r>
      <w:r w:rsidR="009D6300" w:rsidRPr="009D63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6300">
        <w:rPr>
          <w:rFonts w:ascii="Arial" w:hAnsi="Arial" w:cs="Arial"/>
          <w:color w:val="000000"/>
          <w:sz w:val="24"/>
          <w:szCs w:val="24"/>
        </w:rPr>
        <w:t xml:space="preserve"> </w:t>
      </w:r>
      <w:r w:rsidR="009D6300" w:rsidRPr="009D6300">
        <w:rPr>
          <w:rFonts w:ascii="Arial" w:hAnsi="Arial" w:cs="Arial"/>
          <w:color w:val="000000"/>
          <w:sz w:val="24"/>
          <w:szCs w:val="24"/>
        </w:rPr>
        <w:t>P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rocuraduría de la </w:t>
      </w:r>
      <w:r w:rsidR="009D6300" w:rsidRPr="009D6300">
        <w:rPr>
          <w:rFonts w:ascii="Arial" w:hAnsi="Arial" w:cs="Arial"/>
          <w:color w:val="000000"/>
          <w:sz w:val="24"/>
          <w:szCs w:val="24"/>
        </w:rPr>
        <w:t>D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efensa del </w:t>
      </w:r>
      <w:r w:rsidR="009D6300" w:rsidRPr="009D6300">
        <w:rPr>
          <w:rFonts w:ascii="Arial" w:hAnsi="Arial" w:cs="Arial"/>
          <w:color w:val="000000"/>
          <w:sz w:val="24"/>
          <w:szCs w:val="24"/>
        </w:rPr>
        <w:t>M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enor, la </w:t>
      </w:r>
      <w:r w:rsidR="009D6300" w:rsidRPr="009D6300">
        <w:rPr>
          <w:rFonts w:ascii="Arial" w:hAnsi="Arial" w:cs="Arial"/>
          <w:color w:val="000000"/>
          <w:sz w:val="24"/>
          <w:szCs w:val="24"/>
        </w:rPr>
        <w:t>M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ujer y la </w:t>
      </w:r>
      <w:r w:rsidR="009D6300" w:rsidRPr="009D6300">
        <w:rPr>
          <w:rFonts w:ascii="Arial" w:hAnsi="Arial" w:cs="Arial"/>
          <w:color w:val="000000"/>
          <w:sz w:val="24"/>
          <w:szCs w:val="24"/>
        </w:rPr>
        <w:t>F</w:t>
      </w:r>
      <w:r w:rsidR="009D6300">
        <w:rPr>
          <w:rFonts w:ascii="Arial" w:hAnsi="Arial" w:cs="Arial"/>
          <w:color w:val="000000"/>
          <w:sz w:val="24"/>
          <w:szCs w:val="24"/>
        </w:rPr>
        <w:t>amilia</w:t>
      </w:r>
      <w:r w:rsidR="007335B0" w:rsidRPr="009D6300">
        <w:rPr>
          <w:rFonts w:ascii="Arial" w:hAnsi="Arial" w:cs="Arial"/>
          <w:color w:val="000000"/>
          <w:sz w:val="24"/>
          <w:szCs w:val="24"/>
        </w:rPr>
        <w:t xml:space="preserve"> DIF Estatal</w:t>
      </w:r>
      <w:r w:rsidRPr="009D6300">
        <w:rPr>
          <w:rFonts w:ascii="Arial" w:hAnsi="Arial" w:cs="Arial"/>
          <w:color w:val="000000"/>
          <w:sz w:val="24"/>
          <w:szCs w:val="24"/>
        </w:rPr>
        <w:t>,</w:t>
      </w:r>
      <w:r w:rsidR="007335B0" w:rsidRPr="009D6300">
        <w:rPr>
          <w:rFonts w:ascii="Arial" w:hAnsi="Arial" w:cs="Arial"/>
          <w:color w:val="000000"/>
          <w:sz w:val="24"/>
          <w:szCs w:val="24"/>
        </w:rPr>
        <w:t xml:space="preserve"> marzo 2014- enero 2017 </w:t>
      </w:r>
    </w:p>
    <w:p w14:paraId="5820F349" w14:textId="3966861F" w:rsidR="007335B0" w:rsidRPr="00EC68C1" w:rsidRDefault="00F06E00" w:rsidP="006E195D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25" w:line="360" w:lineRule="auto"/>
        <w:ind w:left="142" w:right="-376"/>
        <w:jc w:val="both"/>
        <w:rPr>
          <w:rFonts w:ascii="Arial" w:hAnsi="Arial" w:cs="Arial"/>
          <w:color w:val="000000"/>
          <w:sz w:val="24"/>
          <w:szCs w:val="24"/>
        </w:rPr>
      </w:pPr>
      <w:r w:rsidRPr="00F06E00">
        <w:rPr>
          <w:rFonts w:ascii="Arial" w:hAnsi="Arial" w:cs="Arial"/>
          <w:b/>
          <w:bCs/>
          <w:color w:val="000000"/>
          <w:sz w:val="24"/>
          <w:szCs w:val="24"/>
        </w:rPr>
        <w:t>Coordinadora de P</w:t>
      </w:r>
      <w:r w:rsidR="00230D20">
        <w:rPr>
          <w:rFonts w:ascii="Arial" w:hAnsi="Arial" w:cs="Arial"/>
          <w:b/>
          <w:bCs/>
          <w:color w:val="000000"/>
          <w:sz w:val="24"/>
          <w:szCs w:val="24"/>
        </w:rPr>
        <w:t xml:space="preserve">rograma de </w:t>
      </w:r>
      <w:r w:rsidRPr="00F06E00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="00230D20">
        <w:rPr>
          <w:rFonts w:ascii="Arial" w:hAnsi="Arial" w:cs="Arial"/>
          <w:b/>
          <w:bCs/>
          <w:color w:val="000000"/>
          <w:sz w:val="24"/>
          <w:szCs w:val="24"/>
        </w:rPr>
        <w:t xml:space="preserve">tención al </w:t>
      </w:r>
      <w:r w:rsidRPr="00F06E00">
        <w:rPr>
          <w:rFonts w:ascii="Arial" w:hAnsi="Arial" w:cs="Arial"/>
          <w:b/>
          <w:bCs/>
          <w:color w:val="000000"/>
          <w:sz w:val="24"/>
          <w:szCs w:val="24"/>
        </w:rPr>
        <w:t>M</w:t>
      </w:r>
      <w:r w:rsidR="00230D20">
        <w:rPr>
          <w:rFonts w:ascii="Arial" w:hAnsi="Arial" w:cs="Arial"/>
          <w:b/>
          <w:bCs/>
          <w:color w:val="000000"/>
          <w:sz w:val="24"/>
          <w:szCs w:val="24"/>
        </w:rPr>
        <w:t xml:space="preserve">altrato de </w:t>
      </w:r>
      <w:r w:rsidRPr="00F06E00">
        <w:rPr>
          <w:rFonts w:ascii="Arial" w:hAnsi="Arial" w:cs="Arial"/>
          <w:b/>
          <w:bCs/>
          <w:color w:val="000000"/>
          <w:sz w:val="24"/>
          <w:szCs w:val="24"/>
        </w:rPr>
        <w:t>N</w:t>
      </w:r>
      <w:r w:rsidR="00230D20">
        <w:rPr>
          <w:rFonts w:ascii="Arial" w:hAnsi="Arial" w:cs="Arial"/>
          <w:b/>
          <w:bCs/>
          <w:color w:val="000000"/>
          <w:sz w:val="24"/>
          <w:szCs w:val="24"/>
        </w:rPr>
        <w:t xml:space="preserve">iñas, </w:t>
      </w:r>
      <w:r w:rsidRPr="00F06E00">
        <w:rPr>
          <w:rFonts w:ascii="Arial" w:hAnsi="Arial" w:cs="Arial"/>
          <w:b/>
          <w:bCs/>
          <w:color w:val="000000"/>
          <w:sz w:val="24"/>
          <w:szCs w:val="24"/>
        </w:rPr>
        <w:t>N</w:t>
      </w:r>
      <w:r w:rsidR="00230D20">
        <w:rPr>
          <w:rFonts w:ascii="Arial" w:hAnsi="Arial" w:cs="Arial"/>
          <w:b/>
          <w:bCs/>
          <w:color w:val="000000"/>
          <w:sz w:val="24"/>
          <w:szCs w:val="24"/>
        </w:rPr>
        <w:t xml:space="preserve">iños y </w:t>
      </w:r>
      <w:r w:rsidRPr="00F06E00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="00230D20">
        <w:rPr>
          <w:rFonts w:ascii="Arial" w:hAnsi="Arial" w:cs="Arial"/>
          <w:b/>
          <w:bCs/>
          <w:color w:val="000000"/>
          <w:sz w:val="24"/>
          <w:szCs w:val="24"/>
        </w:rPr>
        <w:t>dolescentes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EC68C1">
        <w:rPr>
          <w:rFonts w:ascii="Arial" w:hAnsi="Arial" w:cs="Arial"/>
          <w:color w:val="000000"/>
          <w:sz w:val="24"/>
          <w:szCs w:val="24"/>
        </w:rPr>
        <w:t xml:space="preserve"> 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Procuraduría de </w:t>
      </w:r>
      <w:r w:rsidR="009D6300" w:rsidRPr="00EC68C1">
        <w:rPr>
          <w:rFonts w:ascii="Arial" w:hAnsi="Arial" w:cs="Arial"/>
          <w:color w:val="000000"/>
          <w:sz w:val="24"/>
          <w:szCs w:val="24"/>
        </w:rPr>
        <w:t>P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rotección de </w:t>
      </w:r>
      <w:r w:rsidR="009D6300" w:rsidRPr="00EC68C1">
        <w:rPr>
          <w:rFonts w:ascii="Arial" w:hAnsi="Arial" w:cs="Arial"/>
          <w:color w:val="000000"/>
          <w:sz w:val="24"/>
          <w:szCs w:val="24"/>
        </w:rPr>
        <w:t>N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iñas, </w:t>
      </w:r>
      <w:r w:rsidR="009D6300" w:rsidRPr="00EC68C1">
        <w:rPr>
          <w:rFonts w:ascii="Arial" w:hAnsi="Arial" w:cs="Arial"/>
          <w:color w:val="000000"/>
          <w:sz w:val="24"/>
          <w:szCs w:val="24"/>
        </w:rPr>
        <w:t>N</w:t>
      </w:r>
      <w:r w:rsidR="009D6300">
        <w:rPr>
          <w:rFonts w:ascii="Arial" w:hAnsi="Arial" w:cs="Arial"/>
          <w:color w:val="000000"/>
          <w:sz w:val="24"/>
          <w:szCs w:val="24"/>
        </w:rPr>
        <w:t xml:space="preserve">iños y </w:t>
      </w:r>
      <w:r w:rsidR="009D6300" w:rsidRPr="00EC68C1">
        <w:rPr>
          <w:rFonts w:ascii="Arial" w:hAnsi="Arial" w:cs="Arial"/>
          <w:color w:val="000000"/>
          <w:sz w:val="24"/>
          <w:szCs w:val="24"/>
        </w:rPr>
        <w:t>A</w:t>
      </w:r>
      <w:r w:rsidR="009D6300">
        <w:rPr>
          <w:rFonts w:ascii="Arial" w:hAnsi="Arial" w:cs="Arial"/>
          <w:color w:val="000000"/>
          <w:sz w:val="24"/>
          <w:szCs w:val="24"/>
        </w:rPr>
        <w:t>dolescentes</w:t>
      </w:r>
      <w:r w:rsidR="009D6300" w:rsidRPr="00EC68C1">
        <w:rPr>
          <w:rFonts w:ascii="Arial" w:hAnsi="Arial" w:cs="Arial"/>
          <w:color w:val="000000"/>
          <w:sz w:val="24"/>
          <w:szCs w:val="24"/>
        </w:rPr>
        <w:t xml:space="preserve"> DIF Estatal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 xml:space="preserve"> DIF Estatal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 xml:space="preserve"> enero 2017-septiembre 2019 </w:t>
      </w:r>
    </w:p>
    <w:p w14:paraId="3F25B168" w14:textId="6AB10BB9" w:rsidR="00BF4ED7" w:rsidRPr="00F378AE" w:rsidRDefault="00F06E00" w:rsidP="006E195D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42" w:right="-376"/>
        <w:jc w:val="both"/>
        <w:rPr>
          <w:rFonts w:ascii="Arial" w:hAnsi="Arial" w:cs="Arial"/>
          <w:color w:val="000000"/>
          <w:sz w:val="24"/>
          <w:szCs w:val="24"/>
        </w:rPr>
      </w:pPr>
      <w:r w:rsidRPr="00F06E00">
        <w:rPr>
          <w:rFonts w:ascii="Arial" w:hAnsi="Arial" w:cs="Arial"/>
          <w:b/>
          <w:bCs/>
          <w:color w:val="000000"/>
          <w:sz w:val="24"/>
          <w:szCs w:val="24"/>
        </w:rPr>
        <w:t>Coordinadora de Regulación de Centros de Asistencia Social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EC68C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Procuraduría de 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 xml:space="preserve">rotección de 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 xml:space="preserve">iñas, 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 xml:space="preserve">iños y 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dolescentes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 xml:space="preserve"> DIF Estatal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7335B0" w:rsidRPr="00EC68C1">
        <w:rPr>
          <w:rFonts w:ascii="Arial" w:hAnsi="Arial" w:cs="Arial"/>
          <w:color w:val="000000"/>
          <w:sz w:val="24"/>
          <w:szCs w:val="24"/>
        </w:rPr>
        <w:t xml:space="preserve"> septiembre 2019-2024 </w:t>
      </w:r>
    </w:p>
    <w:p w14:paraId="2413AE03" w14:textId="40A5E758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TRAYECTORIA EDUCATIVA</w:t>
      </w:r>
    </w:p>
    <w:p w14:paraId="37A8F123" w14:textId="77777777" w:rsidR="007F6A37" w:rsidRPr="00B67896" w:rsidRDefault="007F6A3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2076AA7" w14:textId="206A3377" w:rsidR="00587A47" w:rsidRPr="00EC68C1" w:rsidRDefault="007335B0" w:rsidP="006E195D">
      <w:pPr>
        <w:pStyle w:val="Prrafodelista"/>
        <w:numPr>
          <w:ilvl w:val="0"/>
          <w:numId w:val="9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EC68C1">
        <w:rPr>
          <w:rFonts w:ascii="Arial" w:hAnsi="Arial" w:cs="Arial"/>
          <w:sz w:val="24"/>
          <w:szCs w:val="24"/>
        </w:rPr>
        <w:t>E</w:t>
      </w:r>
      <w:r w:rsidR="00EC68C1" w:rsidRPr="00EC68C1">
        <w:rPr>
          <w:rFonts w:ascii="Arial" w:hAnsi="Arial" w:cs="Arial"/>
          <w:sz w:val="24"/>
          <w:szCs w:val="24"/>
        </w:rPr>
        <w:t>scuela</w:t>
      </w:r>
      <w:r w:rsidRPr="00EC68C1">
        <w:rPr>
          <w:rFonts w:ascii="Arial" w:hAnsi="Arial" w:cs="Arial"/>
          <w:sz w:val="24"/>
          <w:szCs w:val="24"/>
        </w:rPr>
        <w:t xml:space="preserve"> Primaria </w:t>
      </w:r>
      <w:r w:rsidR="00EC68C1" w:rsidRPr="00EC68C1">
        <w:rPr>
          <w:rFonts w:ascii="Arial" w:hAnsi="Arial" w:cs="Arial"/>
          <w:sz w:val="24"/>
          <w:szCs w:val="24"/>
        </w:rPr>
        <w:t>“</w:t>
      </w:r>
      <w:r w:rsidRPr="00EC68C1">
        <w:rPr>
          <w:rFonts w:ascii="Arial" w:hAnsi="Arial" w:cs="Arial"/>
          <w:sz w:val="24"/>
          <w:szCs w:val="24"/>
        </w:rPr>
        <w:t>Miguel Hidalgo”</w:t>
      </w:r>
      <w:r w:rsidR="000B4E17">
        <w:rPr>
          <w:rFonts w:ascii="Arial" w:hAnsi="Arial" w:cs="Arial"/>
          <w:sz w:val="24"/>
          <w:szCs w:val="24"/>
        </w:rPr>
        <w:t xml:space="preserve"> </w:t>
      </w:r>
      <w:r w:rsidR="00EC68C1" w:rsidRPr="00EC68C1">
        <w:rPr>
          <w:rFonts w:ascii="Arial" w:hAnsi="Arial" w:cs="Arial"/>
          <w:sz w:val="24"/>
          <w:szCs w:val="24"/>
        </w:rPr>
        <w:t>septiembre 1982- julio 1988</w:t>
      </w:r>
    </w:p>
    <w:p w14:paraId="70C5AC17" w14:textId="5D18E8E7" w:rsidR="00EC68C1" w:rsidRPr="00EC68C1" w:rsidRDefault="00EC68C1" w:rsidP="006E195D">
      <w:pPr>
        <w:pStyle w:val="Prrafodelista"/>
        <w:numPr>
          <w:ilvl w:val="0"/>
          <w:numId w:val="9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EC68C1">
        <w:rPr>
          <w:rFonts w:ascii="Arial" w:hAnsi="Arial" w:cs="Arial"/>
          <w:sz w:val="24"/>
          <w:szCs w:val="24"/>
        </w:rPr>
        <w:t>Escuela Secundaria “Nellie Campobello” septiembre 1988- julio 1991</w:t>
      </w:r>
    </w:p>
    <w:p w14:paraId="439868FF" w14:textId="658F6364" w:rsidR="00EC68C1" w:rsidRPr="00784C4A" w:rsidRDefault="00EC68C1" w:rsidP="006E195D">
      <w:pPr>
        <w:pStyle w:val="Prrafodelista"/>
        <w:numPr>
          <w:ilvl w:val="0"/>
          <w:numId w:val="9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EC68C1">
        <w:rPr>
          <w:rFonts w:ascii="Arial" w:hAnsi="Arial" w:cs="Arial"/>
          <w:sz w:val="24"/>
          <w:szCs w:val="24"/>
        </w:rPr>
        <w:t>Escuela Pre</w:t>
      </w:r>
      <w:r w:rsidR="000B4E17">
        <w:rPr>
          <w:rFonts w:ascii="Arial" w:hAnsi="Arial" w:cs="Arial"/>
          <w:sz w:val="24"/>
          <w:szCs w:val="24"/>
        </w:rPr>
        <w:t>paratoria Incorporada a la UJED</w:t>
      </w:r>
      <w:r w:rsidRPr="00EC68C1">
        <w:rPr>
          <w:rFonts w:ascii="Arial" w:hAnsi="Arial" w:cs="Arial"/>
          <w:sz w:val="24"/>
          <w:szCs w:val="24"/>
        </w:rPr>
        <w:t xml:space="preserve"> septiembre 1991- julio 1994</w:t>
      </w:r>
    </w:p>
    <w:p w14:paraId="7E039A4C" w14:textId="77777777" w:rsidR="00511BA9" w:rsidRDefault="00511BA9" w:rsidP="00F378AE">
      <w:pPr>
        <w:pStyle w:val="Prrafodelista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9281B4A" w14:textId="77777777" w:rsidR="004D7A32" w:rsidRDefault="004D7A32" w:rsidP="00F378AE">
      <w:pPr>
        <w:pStyle w:val="Prrafodelista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3134137F" w14:textId="6737A135" w:rsidR="007335B0" w:rsidRDefault="004B710F" w:rsidP="00F378AE">
      <w:pPr>
        <w:pStyle w:val="Prrafodelista"/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F378AE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5C3051C2" w14:textId="77777777" w:rsidR="007F6A37" w:rsidRDefault="007F6A37" w:rsidP="00F378AE">
      <w:pPr>
        <w:pStyle w:val="Prrafodelista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6BFC1208" w14:textId="77777777" w:rsidR="004D7A32" w:rsidRPr="00F378AE" w:rsidRDefault="004D7A32" w:rsidP="00F378AE">
      <w:pPr>
        <w:pStyle w:val="Prrafodelista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60EC210A" w14:textId="78713C80" w:rsidR="004D0ACA" w:rsidRPr="006E195D" w:rsidRDefault="004D0ACA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virtual SNDIF “</w:t>
      </w:r>
      <w:r w:rsidR="00C24E02" w:rsidRPr="006E195D">
        <w:rPr>
          <w:rFonts w:ascii="Arial" w:hAnsi="Arial" w:cs="Arial"/>
          <w:sz w:val="24"/>
        </w:rPr>
        <w:t>Formación</w:t>
      </w:r>
      <w:r w:rsidRPr="006E195D">
        <w:rPr>
          <w:rFonts w:ascii="Arial" w:hAnsi="Arial" w:cs="Arial"/>
          <w:sz w:val="24"/>
        </w:rPr>
        <w:t xml:space="preserve"> en la Ley General de Derechos de Niñas, Niños y Adolescentes febrero 2024</w:t>
      </w:r>
    </w:p>
    <w:p w14:paraId="21854B71" w14:textId="19D171AC" w:rsidR="004D0ACA" w:rsidRPr="006E195D" w:rsidRDefault="004D0ACA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 xml:space="preserve">Curso virtual SNDIF “Prevención, Protección y Derivación de niñas, niños y adolescentes ante el acoso escolar </w:t>
      </w:r>
      <w:proofErr w:type="spellStart"/>
      <w:r w:rsidRPr="006E195D">
        <w:rPr>
          <w:rFonts w:ascii="Arial" w:hAnsi="Arial" w:cs="Arial"/>
          <w:sz w:val="24"/>
        </w:rPr>
        <w:t>B</w:t>
      </w:r>
      <w:r w:rsidR="00C24E02" w:rsidRPr="006E195D">
        <w:rPr>
          <w:rFonts w:ascii="Arial" w:hAnsi="Arial" w:cs="Arial"/>
          <w:sz w:val="24"/>
        </w:rPr>
        <w:t>ully</w:t>
      </w:r>
      <w:r w:rsidRPr="006E195D">
        <w:rPr>
          <w:rFonts w:ascii="Arial" w:hAnsi="Arial" w:cs="Arial"/>
          <w:sz w:val="24"/>
        </w:rPr>
        <w:t>ng</w:t>
      </w:r>
      <w:proofErr w:type="spellEnd"/>
      <w:r w:rsidRPr="006E195D">
        <w:rPr>
          <w:rFonts w:ascii="Arial" w:hAnsi="Arial" w:cs="Arial"/>
          <w:sz w:val="24"/>
        </w:rPr>
        <w:t>” Febrero 2024</w:t>
      </w:r>
    </w:p>
    <w:p w14:paraId="2960CD69" w14:textId="7048D78D" w:rsidR="004D0ACA" w:rsidRPr="006E195D" w:rsidRDefault="004D0ACA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virtual SNDIF “Adolescentes en conflicto con la Ley “ Marzo 2024</w:t>
      </w:r>
    </w:p>
    <w:p w14:paraId="374FAC4A" w14:textId="3197C5C7" w:rsidR="00C24E02" w:rsidRPr="006E195D" w:rsidRDefault="00C24E02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CNDH “Justicia Transicional” abril-mayo 2024</w:t>
      </w:r>
    </w:p>
    <w:p w14:paraId="2B527CCF" w14:textId="2EF1E0DC" w:rsidR="006E195D" w:rsidRPr="006E195D" w:rsidRDefault="006E195D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CNDH “Fuerzas Armadas y Derechos humanos- su papel en la función de seguridad ciudadana” mayo- junio 2024</w:t>
      </w:r>
    </w:p>
    <w:p w14:paraId="0DB1940A" w14:textId="38EDE0B6" w:rsidR="00C24E02" w:rsidRPr="006E195D" w:rsidRDefault="00C24E02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Diplomado CNDH “Seguridad ciudadana y Derechos humanos” junio 2024</w:t>
      </w:r>
    </w:p>
    <w:p w14:paraId="24396190" w14:textId="0D5D73C3" w:rsidR="00784C4A" w:rsidRPr="006E195D" w:rsidRDefault="00784C4A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virtual SNDIF “</w:t>
      </w:r>
      <w:r w:rsidR="00E0132B" w:rsidRPr="006E195D">
        <w:rPr>
          <w:rFonts w:ascii="Arial" w:hAnsi="Arial" w:cs="Arial"/>
          <w:sz w:val="24"/>
        </w:rPr>
        <w:t>Incorporación</w:t>
      </w:r>
      <w:r w:rsidRPr="006E195D">
        <w:rPr>
          <w:rFonts w:ascii="Arial" w:hAnsi="Arial" w:cs="Arial"/>
          <w:sz w:val="24"/>
        </w:rPr>
        <w:t xml:space="preserve"> d</w:t>
      </w:r>
      <w:r w:rsidR="000B4E17">
        <w:rPr>
          <w:rFonts w:ascii="Arial" w:hAnsi="Arial" w:cs="Arial"/>
          <w:sz w:val="24"/>
        </w:rPr>
        <w:t>el enfoque  de Derechos Humanos</w:t>
      </w:r>
      <w:r w:rsidRPr="006E195D">
        <w:rPr>
          <w:rFonts w:ascii="Arial" w:hAnsi="Arial" w:cs="Arial"/>
          <w:sz w:val="24"/>
        </w:rPr>
        <w:t xml:space="preserve"> en la asistencia social” junio 2024</w:t>
      </w:r>
    </w:p>
    <w:p w14:paraId="2A24451D" w14:textId="0699E830" w:rsidR="004D0ACA" w:rsidRPr="006E195D" w:rsidRDefault="004D0ACA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 xml:space="preserve">Curso virtual SNDIF “Estrategias y </w:t>
      </w:r>
      <w:r w:rsidR="00C24E02" w:rsidRPr="006E195D">
        <w:rPr>
          <w:rFonts w:ascii="Arial" w:hAnsi="Arial" w:cs="Arial"/>
          <w:sz w:val="24"/>
        </w:rPr>
        <w:t>Técnicas de Contención y Regulación Emocional para NNA” junio 2024</w:t>
      </w:r>
    </w:p>
    <w:p w14:paraId="4999BE3F" w14:textId="77777777" w:rsidR="004D0ACA" w:rsidRPr="006E195D" w:rsidRDefault="004D0ACA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virtual SNDIF “Prevención, Protección y Derivación de niñas, niños y adolescentes ante el abuso sexual, julio 2024</w:t>
      </w:r>
    </w:p>
    <w:p w14:paraId="4D6B01E4" w14:textId="7B0C82D2" w:rsidR="006E195D" w:rsidRPr="006E195D" w:rsidRDefault="006E195D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CNDH “Derechos Humanos de las perso</w:t>
      </w:r>
      <w:r w:rsidR="000B4E17">
        <w:rPr>
          <w:rFonts w:ascii="Arial" w:hAnsi="Arial" w:cs="Arial"/>
          <w:sz w:val="24"/>
        </w:rPr>
        <w:t>nas en reclusión penitenciaria”</w:t>
      </w:r>
      <w:r w:rsidRPr="006E195D">
        <w:rPr>
          <w:rFonts w:ascii="Arial" w:hAnsi="Arial" w:cs="Arial"/>
          <w:sz w:val="24"/>
        </w:rPr>
        <w:t xml:space="preserve"> agosto - septiembre 2024</w:t>
      </w:r>
    </w:p>
    <w:p w14:paraId="53E31497" w14:textId="2E7AEC8A" w:rsidR="004D0ACA" w:rsidRPr="006E195D" w:rsidRDefault="00C24E02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lastRenderedPageBreak/>
        <w:t>Diplomado CNDH “Impartición de justicia con perspectiva de género “ diciembre 2023</w:t>
      </w:r>
    </w:p>
    <w:p w14:paraId="2B2B0139" w14:textId="643F5131" w:rsidR="00C24E02" w:rsidRPr="006E195D" w:rsidRDefault="00C24E02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CNDH “Mediación y Resolución Pacífica de Conflictos” noviembre 2023</w:t>
      </w:r>
    </w:p>
    <w:p w14:paraId="519C61B8" w14:textId="6870B9B6" w:rsidR="00E0132B" w:rsidRPr="006E195D" w:rsidRDefault="000B4E17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Curso en línea</w:t>
      </w:r>
      <w:r w:rsidR="00E0132B" w:rsidRPr="006E195D">
        <w:rPr>
          <w:rFonts w:ascii="Arial" w:hAnsi="Arial" w:cs="Arial"/>
          <w:sz w:val="24"/>
        </w:rPr>
        <w:t xml:space="preserve"> de CNDH “Genero, Masculinidades y Lenguaje incluyente y no sexista” septiembre 2023.</w:t>
      </w:r>
    </w:p>
    <w:p w14:paraId="104C12E5" w14:textId="54DE8B94" w:rsidR="006E195D" w:rsidRPr="006E195D" w:rsidRDefault="006E195D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en línea CHDH “</w:t>
      </w:r>
      <w:r w:rsidR="00511BA9" w:rsidRPr="006E195D">
        <w:rPr>
          <w:rFonts w:ascii="Arial" w:hAnsi="Arial" w:cs="Arial"/>
          <w:sz w:val="24"/>
        </w:rPr>
        <w:t>Autonomía</w:t>
      </w:r>
      <w:r w:rsidRPr="006E195D">
        <w:rPr>
          <w:rFonts w:ascii="Arial" w:hAnsi="Arial" w:cs="Arial"/>
          <w:sz w:val="24"/>
        </w:rPr>
        <w:t xml:space="preserve"> y Derechos Humanos de las Mujeres” septiembre 2023</w:t>
      </w:r>
    </w:p>
    <w:p w14:paraId="1612F64A" w14:textId="65AB4542" w:rsidR="00E0132B" w:rsidRPr="006E195D" w:rsidRDefault="00E0132B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en línea de CIJ A.C. “Atención de la violencia Familiar” mayo-junio 2023</w:t>
      </w:r>
    </w:p>
    <w:p w14:paraId="26B86C30" w14:textId="30D645C0" w:rsidR="00E0132B" w:rsidRPr="006E195D" w:rsidRDefault="00E0132B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en línea de CNDH “L</w:t>
      </w:r>
      <w:r w:rsidR="000B4E17">
        <w:rPr>
          <w:rFonts w:ascii="Arial" w:hAnsi="Arial" w:cs="Arial"/>
          <w:sz w:val="24"/>
        </w:rPr>
        <w:t xml:space="preserve">os Principios Constitucionales </w:t>
      </w:r>
      <w:r w:rsidRPr="006E195D">
        <w:rPr>
          <w:rFonts w:ascii="Arial" w:hAnsi="Arial" w:cs="Arial"/>
          <w:sz w:val="24"/>
        </w:rPr>
        <w:t>de Derechos Humanos en el Servicio Público” mayo- junio 2023</w:t>
      </w:r>
    </w:p>
    <w:p w14:paraId="7F547D8F" w14:textId="195C512A" w:rsidR="00C24E02" w:rsidRPr="006E195D" w:rsidRDefault="000B4E17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Curso </w:t>
      </w:r>
      <w:r w:rsidR="00C24E02" w:rsidRPr="006E195D">
        <w:rPr>
          <w:rFonts w:ascii="Arial" w:hAnsi="Arial" w:cs="Arial"/>
          <w:sz w:val="24"/>
        </w:rPr>
        <w:t>Alineación, en línea ECO934 “Atención de Niñas, Niños y Adolescentes en establecimiento de asistencia social” marzo 2023</w:t>
      </w:r>
    </w:p>
    <w:p w14:paraId="6761CCBC" w14:textId="77777777" w:rsidR="00C24E02" w:rsidRPr="006E195D" w:rsidRDefault="00C24E02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en línea de SNDIF ¿Que son los derechos humanos? Marzo 2023</w:t>
      </w:r>
    </w:p>
    <w:p w14:paraId="1295290C" w14:textId="55099721" w:rsidR="00C24E02" w:rsidRPr="006E195D" w:rsidRDefault="00C24E02" w:rsidP="00511BA9">
      <w:pPr>
        <w:pStyle w:val="Prrafodelista"/>
        <w:numPr>
          <w:ilvl w:val="0"/>
          <w:numId w:val="9"/>
        </w:numPr>
        <w:spacing w:line="360" w:lineRule="auto"/>
        <w:ind w:left="-142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Curso en línea de SNDIF “Los cuidados alternativos como un recurso para garantizar los derechos de niñas, niños y adolescentes sin protección familiar” mayo 2023</w:t>
      </w:r>
    </w:p>
    <w:p w14:paraId="35DCCCDF" w14:textId="619D098E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STPS “NOM-046 y su aplicación en la prevención y atención de la violencia. Aspectos Generales” junio 2022 </w:t>
      </w:r>
    </w:p>
    <w:p w14:paraId="72AC69C4" w14:textId="4E211934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Diplomado en Juicio de Amparo, SCJN, de febrero a julio de 2022 </w:t>
      </w:r>
    </w:p>
    <w:p w14:paraId="5B626D7A" w14:textId="20FAD99A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CONAPRED “1, 2,3 por todos los derechos de niñas, niños y adolescentes sin discriminación” febrero 2021 </w:t>
      </w:r>
    </w:p>
    <w:p w14:paraId="6A0EC319" w14:textId="433CBAC5" w:rsidR="007335B0" w:rsidRPr="006E195D" w:rsidRDefault="000B4E17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Curso </w:t>
      </w:r>
      <w:r w:rsidR="007335B0" w:rsidRPr="006E195D">
        <w:rPr>
          <w:rFonts w:ascii="Arial" w:hAnsi="Arial" w:cs="Arial"/>
          <w:color w:val="000000"/>
          <w:sz w:val="24"/>
          <w:szCs w:val="24"/>
        </w:rPr>
        <w:t xml:space="preserve">CONAPRED “Prevención Social de las violencias con enfoque antidiscriminatorio” abril 2021 </w:t>
      </w:r>
    </w:p>
    <w:p w14:paraId="535F97DB" w14:textId="5638B5EA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CONAPRED “Claves para la atención pública sin discriminación” mayo 2021 </w:t>
      </w:r>
    </w:p>
    <w:p w14:paraId="15519D7A" w14:textId="52C1F3F1" w:rsidR="007335B0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Campus virtual SNDIF “Un acercamiento al Programa Nacional de Familias de Acogida” junio 2021 </w:t>
      </w:r>
    </w:p>
    <w:p w14:paraId="3DB5BCF4" w14:textId="7B66C052" w:rsidR="00511BA9" w:rsidRPr="00511BA9" w:rsidRDefault="00511BA9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Certificación CONOCER en el ECO866 “Supervisión de Centros de Asistencia Social/ Centros de atención para niñas, niños y adolescentes” junio 2021</w:t>
      </w:r>
    </w:p>
    <w:p w14:paraId="771320E4" w14:textId="7B811B98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lastRenderedPageBreak/>
        <w:t xml:space="preserve">Congreso Nacional de Asistencia Privada 2021 “Las Casas Hogar en México y las Buenas Prácticas” Julio 2021 </w:t>
      </w:r>
    </w:p>
    <w:p w14:paraId="33E1C749" w14:textId="017DFE38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“Seguridad e Higiene en ambiente laboral” agosto 2021 </w:t>
      </w:r>
    </w:p>
    <w:p w14:paraId="77A70A1E" w14:textId="1EED1DDF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“Manejo Higiénico de los Alimentos” agosto 2021 </w:t>
      </w:r>
    </w:p>
    <w:p w14:paraId="5E3C0F7E" w14:textId="2A8989B8" w:rsidR="007335B0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>Curso “Cuatro Ejes de la Regulación de Cen</w:t>
      </w:r>
      <w:r w:rsidR="000B4E17">
        <w:rPr>
          <w:rFonts w:ascii="Arial" w:hAnsi="Arial" w:cs="Arial"/>
          <w:color w:val="000000"/>
          <w:sz w:val="24"/>
          <w:szCs w:val="24"/>
        </w:rPr>
        <w:t>tros de Asistencia Social” septiembre</w:t>
      </w:r>
      <w:r w:rsidRPr="006E195D">
        <w:rPr>
          <w:rFonts w:ascii="Arial" w:hAnsi="Arial" w:cs="Arial"/>
          <w:color w:val="000000"/>
          <w:sz w:val="24"/>
          <w:szCs w:val="24"/>
        </w:rPr>
        <w:t xml:space="preserve">-octubre 2021 </w:t>
      </w:r>
    </w:p>
    <w:p w14:paraId="412B3282" w14:textId="0A640271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STPS “NOM-002-STPS-2010 Prevención y protección contra incendios en el trabajo” </w:t>
      </w:r>
    </w:p>
    <w:p w14:paraId="313D87FC" w14:textId="6885C7EA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campus virtual de SNDIF “Ley General de Derechos de Niñas, Niños y Adolescentes” marzo 2020. </w:t>
      </w:r>
    </w:p>
    <w:p w14:paraId="20969176" w14:textId="7D309104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“Salud Mental durante la pandemia COVID-19 “abril 2020 </w:t>
      </w:r>
    </w:p>
    <w:p w14:paraId="4B571736" w14:textId="64AC1964" w:rsidR="007335B0" w:rsidRPr="006E195D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“Programa de Capacitación en infección por SARS-COV-2 en Atención Primaria Salud” Julio 2020. </w:t>
      </w:r>
    </w:p>
    <w:p w14:paraId="6722470F" w14:textId="5FF384A2" w:rsidR="007335B0" w:rsidRDefault="007335B0" w:rsidP="00511B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58" w:line="36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Curso Campus virtual SNDIF “La niñez en escenarios de violencia estructural y familiar” octubre 2020. </w:t>
      </w:r>
    </w:p>
    <w:p w14:paraId="404CADC0" w14:textId="77777777" w:rsidR="004D7A32" w:rsidRPr="004D7A32" w:rsidRDefault="004D7A32" w:rsidP="004D7A32">
      <w:pPr>
        <w:autoSpaceDE w:val="0"/>
        <w:autoSpaceDN w:val="0"/>
        <w:adjustRightInd w:val="0"/>
        <w:spacing w:after="58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B1E81D9" w14:textId="44BD61B5" w:rsidR="00BF4ED7" w:rsidRDefault="00BF4ED7" w:rsidP="00511BA9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305A3B9D" w14:textId="77777777" w:rsidR="007F6A37" w:rsidRPr="00B67896" w:rsidRDefault="007F6A37" w:rsidP="00511BA9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6D533755" w14:textId="290C996B" w:rsidR="00E0132B" w:rsidRPr="006E195D" w:rsidRDefault="000B4E17" w:rsidP="00511BA9">
      <w:pPr>
        <w:pStyle w:val="Prrafodelista"/>
        <w:numPr>
          <w:ilvl w:val="0"/>
          <w:numId w:val="11"/>
        </w:numPr>
        <w:spacing w:line="360" w:lineRule="auto"/>
        <w:ind w:left="0" w:right="-23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Ciclo de conferencias </w:t>
      </w:r>
      <w:r w:rsidR="00E0132B" w:rsidRPr="006E195D">
        <w:rPr>
          <w:rFonts w:ascii="Arial" w:hAnsi="Arial" w:cs="Arial"/>
          <w:sz w:val="24"/>
        </w:rPr>
        <w:t>de la XX Jornadas Jurídicas de la Escuela de Derecho, Universidad Motolinía del Pedregal. Octubre 2023</w:t>
      </w:r>
    </w:p>
    <w:p w14:paraId="2C7EB35D" w14:textId="77777777" w:rsidR="00E0132B" w:rsidRPr="006E195D" w:rsidRDefault="00E0132B" w:rsidP="00511BA9">
      <w:pPr>
        <w:pStyle w:val="Prrafodelista"/>
        <w:numPr>
          <w:ilvl w:val="0"/>
          <w:numId w:val="11"/>
        </w:numPr>
        <w:spacing w:line="360" w:lineRule="auto"/>
        <w:ind w:left="0" w:right="-234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Conferencia en línea “Salud Mental Factores de Riesgo y factores de protección en adolescentes ante las problemáticas actuales. Agosto 2023</w:t>
      </w:r>
    </w:p>
    <w:p w14:paraId="4E7C8BB5" w14:textId="197FAF1C" w:rsidR="00CD7FEB" w:rsidRPr="006E195D" w:rsidRDefault="00CD7FEB" w:rsidP="00511BA9">
      <w:pPr>
        <w:pStyle w:val="Prrafodelista"/>
        <w:numPr>
          <w:ilvl w:val="0"/>
          <w:numId w:val="11"/>
        </w:numPr>
        <w:spacing w:line="360" w:lineRule="auto"/>
        <w:ind w:left="0" w:right="-234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 xml:space="preserve">Ciclo de conferencias “Derechos humanos y Grupos de </w:t>
      </w:r>
      <w:r w:rsidR="006E195D" w:rsidRPr="006E195D">
        <w:rPr>
          <w:rFonts w:ascii="Arial" w:hAnsi="Arial" w:cs="Arial"/>
          <w:sz w:val="24"/>
        </w:rPr>
        <w:t>Atención</w:t>
      </w:r>
      <w:r w:rsidRPr="006E195D">
        <w:rPr>
          <w:rFonts w:ascii="Arial" w:hAnsi="Arial" w:cs="Arial"/>
          <w:sz w:val="24"/>
        </w:rPr>
        <w:t xml:space="preserve"> prioritaria” </w:t>
      </w:r>
      <w:r w:rsidR="006E195D" w:rsidRPr="006E195D">
        <w:rPr>
          <w:rFonts w:ascii="Arial" w:hAnsi="Arial" w:cs="Arial"/>
          <w:sz w:val="24"/>
        </w:rPr>
        <w:t>Sesión</w:t>
      </w:r>
      <w:r w:rsidRPr="006E195D">
        <w:rPr>
          <w:rFonts w:ascii="Arial" w:hAnsi="Arial" w:cs="Arial"/>
          <w:sz w:val="24"/>
        </w:rPr>
        <w:t xml:space="preserve"> 4: Derecho a una vida libre de violencia, énfasis en personas cuidadoras, abril 2023.</w:t>
      </w:r>
    </w:p>
    <w:p w14:paraId="13B3B774" w14:textId="77777777" w:rsidR="00E0132B" w:rsidRPr="006E195D" w:rsidRDefault="00E0132B" w:rsidP="00511BA9">
      <w:pPr>
        <w:pStyle w:val="Prrafodelista"/>
        <w:numPr>
          <w:ilvl w:val="0"/>
          <w:numId w:val="11"/>
        </w:numPr>
        <w:spacing w:line="360" w:lineRule="auto"/>
        <w:ind w:left="0" w:right="-234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lastRenderedPageBreak/>
        <w:t>Ciclo de conferencias de SNDIF “Derechos Humanos y Grupos de Atención Prioritaria” Sesión 6 Derechos Humanos de las mujeres, mayo 2023</w:t>
      </w:r>
    </w:p>
    <w:p w14:paraId="6BB5B9A3" w14:textId="5860EE6F" w:rsidR="00CD7FEB" w:rsidRPr="006E195D" w:rsidRDefault="00CD7FEB" w:rsidP="00511BA9">
      <w:pPr>
        <w:pStyle w:val="Prrafodelista"/>
        <w:numPr>
          <w:ilvl w:val="0"/>
          <w:numId w:val="11"/>
        </w:numPr>
        <w:spacing w:line="360" w:lineRule="auto"/>
        <w:ind w:left="0" w:right="-234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 xml:space="preserve">Ciclo de conferencias Seminario Permanente de Profesionalización de SNDIF </w:t>
      </w:r>
      <w:r w:rsidR="00511BA9" w:rsidRPr="006E195D">
        <w:rPr>
          <w:rFonts w:ascii="Arial" w:hAnsi="Arial" w:cs="Arial"/>
          <w:sz w:val="24"/>
        </w:rPr>
        <w:t>Sesión</w:t>
      </w:r>
      <w:r w:rsidRPr="006E195D">
        <w:rPr>
          <w:rFonts w:ascii="Arial" w:hAnsi="Arial" w:cs="Arial"/>
          <w:sz w:val="24"/>
        </w:rPr>
        <w:t xml:space="preserve"> 9 “Reclutamiento de niñas, niños y adolescentes por el crimen organizado.” Noviembre de 2023</w:t>
      </w:r>
    </w:p>
    <w:p w14:paraId="11F8615B" w14:textId="250CE709" w:rsidR="00C02B23" w:rsidRDefault="00C02B23" w:rsidP="00511BA9">
      <w:pPr>
        <w:pStyle w:val="Prrafodelista"/>
        <w:numPr>
          <w:ilvl w:val="0"/>
          <w:numId w:val="11"/>
        </w:numPr>
        <w:spacing w:line="360" w:lineRule="auto"/>
        <w:ind w:left="0" w:right="-234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 xml:space="preserve">Ciclo de </w:t>
      </w:r>
      <w:r w:rsidR="004D0ACA" w:rsidRPr="006E195D">
        <w:rPr>
          <w:rFonts w:ascii="Arial" w:hAnsi="Arial" w:cs="Arial"/>
          <w:sz w:val="24"/>
        </w:rPr>
        <w:t>pláticas</w:t>
      </w:r>
      <w:r w:rsidRPr="006E195D">
        <w:rPr>
          <w:rFonts w:ascii="Arial" w:hAnsi="Arial" w:cs="Arial"/>
          <w:sz w:val="24"/>
        </w:rPr>
        <w:t xml:space="preserve"> “Autocuidado</w:t>
      </w:r>
      <w:r w:rsidR="004D0ACA" w:rsidRPr="006E195D">
        <w:rPr>
          <w:rFonts w:ascii="Arial" w:hAnsi="Arial" w:cs="Arial"/>
          <w:sz w:val="24"/>
        </w:rPr>
        <w:t xml:space="preserve"> y bienestar emocional de las personas servidoras públicas” SNDIF junio-noviembre 2023</w:t>
      </w:r>
    </w:p>
    <w:p w14:paraId="19A80666" w14:textId="71FA2959" w:rsidR="00511BA9" w:rsidRPr="000B4D32" w:rsidRDefault="00511BA9" w:rsidP="000B4D32">
      <w:pPr>
        <w:pStyle w:val="Prrafodelista"/>
        <w:numPr>
          <w:ilvl w:val="0"/>
          <w:numId w:val="11"/>
        </w:numPr>
        <w:spacing w:line="360" w:lineRule="auto"/>
        <w:ind w:left="0"/>
        <w:jc w:val="both"/>
        <w:rPr>
          <w:rFonts w:ascii="Arial" w:hAnsi="Arial" w:cs="Arial"/>
          <w:sz w:val="24"/>
        </w:rPr>
      </w:pPr>
      <w:r w:rsidRPr="006E195D">
        <w:rPr>
          <w:rFonts w:ascii="Arial" w:hAnsi="Arial" w:cs="Arial"/>
          <w:sz w:val="24"/>
        </w:rPr>
        <w:t>Taller virtual “Prevención de la violencia digital “ noviembre 2022</w:t>
      </w:r>
    </w:p>
    <w:p w14:paraId="09E446E9" w14:textId="77777777" w:rsidR="00511BA9" w:rsidRPr="006E195D" w:rsidRDefault="00511BA9" w:rsidP="00511BA9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58"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Taller “Ley General de los Derechos de las Niñas, Niños y Adolescentes” octubre del 2015 </w:t>
      </w:r>
    </w:p>
    <w:p w14:paraId="15810C93" w14:textId="77777777" w:rsidR="00511BA9" w:rsidRPr="006E195D" w:rsidRDefault="00511BA9" w:rsidP="00511BA9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58"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Taller de prevención y atención de la institucionalización de niñas, niños y adolescentes en casa hogar DIF y el síndrome de Burnout en agosto de 2014. </w:t>
      </w:r>
    </w:p>
    <w:p w14:paraId="12CC1229" w14:textId="77777777" w:rsidR="00511BA9" w:rsidRPr="00511BA9" w:rsidRDefault="00511BA9" w:rsidP="00511BA9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6E195D">
        <w:rPr>
          <w:rFonts w:ascii="Arial" w:hAnsi="Arial" w:cs="Arial"/>
          <w:color w:val="000000"/>
          <w:sz w:val="24"/>
          <w:szCs w:val="24"/>
        </w:rPr>
        <w:t xml:space="preserve">Quinto congreso internacional de la familia, en Manzanillo Colima, septiembre del 2014. </w:t>
      </w:r>
    </w:p>
    <w:p w14:paraId="381B49A0" w14:textId="77777777" w:rsidR="00511BA9" w:rsidRPr="006E195D" w:rsidRDefault="00511BA9" w:rsidP="000B4D32">
      <w:pPr>
        <w:pStyle w:val="Prrafodelista"/>
        <w:spacing w:line="360" w:lineRule="auto"/>
        <w:ind w:left="0" w:right="-234"/>
        <w:jc w:val="both"/>
        <w:rPr>
          <w:rFonts w:ascii="Arial" w:hAnsi="Arial" w:cs="Arial"/>
          <w:sz w:val="24"/>
        </w:rPr>
      </w:pPr>
    </w:p>
    <w:p w14:paraId="2C68159C" w14:textId="77777777" w:rsidR="00587A47" w:rsidRPr="00B67896" w:rsidRDefault="00587A47" w:rsidP="00511BA9">
      <w:pPr>
        <w:spacing w:line="360" w:lineRule="auto"/>
        <w:ind w:right="-234"/>
        <w:jc w:val="both"/>
        <w:rPr>
          <w:rFonts w:ascii="Arial" w:hAnsi="Arial" w:cs="Arial"/>
          <w:sz w:val="24"/>
        </w:rPr>
      </w:pPr>
    </w:p>
    <w:p w14:paraId="4C5F44D9" w14:textId="4EDD2F90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3D83DE11" w:rsidR="00AE63D2" w:rsidRPr="00B67896" w:rsidRDefault="0011234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27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06EAF6B4" w:rsidR="00AE63D2" w:rsidRPr="00B67896" w:rsidRDefault="0011234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7F06FBF4" w:rsidR="00AE63D2" w:rsidRPr="00B67896" w:rsidRDefault="00112347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sectPr w:rsidR="00972CC4" w:rsidRPr="00B67896" w:rsidSect="00EC68C1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D0352" w14:textId="77777777" w:rsidR="000E52A9" w:rsidRDefault="000E52A9" w:rsidP="004B710F">
      <w:pPr>
        <w:spacing w:after="0" w:line="240" w:lineRule="auto"/>
      </w:pPr>
      <w:r>
        <w:separator/>
      </w:r>
    </w:p>
  </w:endnote>
  <w:endnote w:type="continuationSeparator" w:id="0">
    <w:p w14:paraId="548E648C" w14:textId="77777777" w:rsidR="000E52A9" w:rsidRDefault="000E52A9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4D7A32" w:rsidRPr="004D7A32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62D6D" w14:textId="77777777" w:rsidR="000E52A9" w:rsidRDefault="000E52A9" w:rsidP="004B710F">
      <w:pPr>
        <w:spacing w:after="0" w:line="240" w:lineRule="auto"/>
      </w:pPr>
      <w:r>
        <w:separator/>
      </w:r>
    </w:p>
  </w:footnote>
  <w:footnote w:type="continuationSeparator" w:id="0">
    <w:p w14:paraId="47411216" w14:textId="77777777" w:rsidR="000E52A9" w:rsidRDefault="000E52A9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70CA0"/>
    <w:multiLevelType w:val="hybridMultilevel"/>
    <w:tmpl w:val="20CA56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851AF"/>
    <w:multiLevelType w:val="hybridMultilevel"/>
    <w:tmpl w:val="F22ADF48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77AA1"/>
    <w:multiLevelType w:val="hybridMultilevel"/>
    <w:tmpl w:val="9370C3DE"/>
    <w:lvl w:ilvl="0" w:tplc="C74AFB3A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4532C"/>
    <w:multiLevelType w:val="hybridMultilevel"/>
    <w:tmpl w:val="02E0A93C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193A63"/>
    <w:multiLevelType w:val="hybridMultilevel"/>
    <w:tmpl w:val="A5A65A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9FDC2744">
      <w:start w:val="1"/>
      <w:numFmt w:val="bullet"/>
      <w:lvlText w:val="-"/>
      <w:lvlJc w:val="left"/>
      <w:pPr>
        <w:ind w:left="1440" w:hanging="360"/>
      </w:pPr>
      <w:rPr>
        <w:rFonts w:ascii="Microsoft YaHei" w:eastAsia="Microsoft YaHei" w:hAnsi="Microsoft YaHei" w:hint="eastAsia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E1CEC"/>
    <w:multiLevelType w:val="hybridMultilevel"/>
    <w:tmpl w:val="5EA44DA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87291"/>
    <w:multiLevelType w:val="hybridMultilevel"/>
    <w:tmpl w:val="0E589C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617EEF"/>
    <w:multiLevelType w:val="hybridMultilevel"/>
    <w:tmpl w:val="F79813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C5DF6"/>
    <w:multiLevelType w:val="hybridMultilevel"/>
    <w:tmpl w:val="4426B448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5076E9"/>
    <w:multiLevelType w:val="hybridMultilevel"/>
    <w:tmpl w:val="44D86F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10"/>
  </w:num>
  <w:num w:numId="7">
    <w:abstractNumId w:val="6"/>
  </w:num>
  <w:num w:numId="8">
    <w:abstractNumId w:val="5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30838"/>
    <w:rsid w:val="00041869"/>
    <w:rsid w:val="00055C1D"/>
    <w:rsid w:val="00061697"/>
    <w:rsid w:val="00095993"/>
    <w:rsid w:val="000966FF"/>
    <w:rsid w:val="000B4D32"/>
    <w:rsid w:val="000B4E17"/>
    <w:rsid w:val="000B61BC"/>
    <w:rsid w:val="000E52A9"/>
    <w:rsid w:val="00112347"/>
    <w:rsid w:val="001648D6"/>
    <w:rsid w:val="00230D20"/>
    <w:rsid w:val="00264810"/>
    <w:rsid w:val="00354314"/>
    <w:rsid w:val="003A32C1"/>
    <w:rsid w:val="003C524A"/>
    <w:rsid w:val="003D41DD"/>
    <w:rsid w:val="00465033"/>
    <w:rsid w:val="004B710F"/>
    <w:rsid w:val="004C3CA2"/>
    <w:rsid w:val="004D0ACA"/>
    <w:rsid w:val="004D7A32"/>
    <w:rsid w:val="00511BA9"/>
    <w:rsid w:val="00531B4C"/>
    <w:rsid w:val="0056425B"/>
    <w:rsid w:val="00587A47"/>
    <w:rsid w:val="005B6BAE"/>
    <w:rsid w:val="005F08C9"/>
    <w:rsid w:val="006156E2"/>
    <w:rsid w:val="006E195D"/>
    <w:rsid w:val="006E44A9"/>
    <w:rsid w:val="006F547B"/>
    <w:rsid w:val="0070178C"/>
    <w:rsid w:val="007335B0"/>
    <w:rsid w:val="007718F8"/>
    <w:rsid w:val="00784C4A"/>
    <w:rsid w:val="00794C4E"/>
    <w:rsid w:val="007F6A37"/>
    <w:rsid w:val="008039D7"/>
    <w:rsid w:val="00836A7E"/>
    <w:rsid w:val="008876C0"/>
    <w:rsid w:val="008A359E"/>
    <w:rsid w:val="008E2A27"/>
    <w:rsid w:val="008F2292"/>
    <w:rsid w:val="00972CC4"/>
    <w:rsid w:val="009D6300"/>
    <w:rsid w:val="00A75FF1"/>
    <w:rsid w:val="00AE63D2"/>
    <w:rsid w:val="00B67896"/>
    <w:rsid w:val="00BC4581"/>
    <w:rsid w:val="00BF4ED7"/>
    <w:rsid w:val="00C00EAB"/>
    <w:rsid w:val="00C02B23"/>
    <w:rsid w:val="00C24E02"/>
    <w:rsid w:val="00C578FA"/>
    <w:rsid w:val="00CB3A21"/>
    <w:rsid w:val="00CD7FEB"/>
    <w:rsid w:val="00E0132B"/>
    <w:rsid w:val="00E53B78"/>
    <w:rsid w:val="00EC1FAE"/>
    <w:rsid w:val="00EC68C1"/>
    <w:rsid w:val="00EE3AD8"/>
    <w:rsid w:val="00F01E21"/>
    <w:rsid w:val="00F06E00"/>
    <w:rsid w:val="00F378AE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customStyle="1" w:styleId="Default">
    <w:name w:val="Default"/>
    <w:rsid w:val="003A32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F6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3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4808A-980D-4681-9117-9804F6AAE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952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2024-10-03T16:30:00Z</dcterms:created>
  <dcterms:modified xsi:type="dcterms:W3CDTF">2024-10-08T21:57:00Z</dcterms:modified>
</cp:coreProperties>
</file>