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F269A7" w14:textId="59BEBE70" w:rsidR="009F2D0A" w:rsidRPr="006D3967" w:rsidRDefault="00BE0B61" w:rsidP="00BE0B61">
      <w:pPr>
        <w:pStyle w:val="Ttulo1"/>
        <w:rPr>
          <w:rFonts w:ascii="Arial" w:hAnsi="Arial" w:cs="Arial"/>
        </w:rPr>
      </w:pPr>
      <w:r w:rsidRPr="00387FEE">
        <w:rPr>
          <w:noProof/>
          <w:color w:val="595959" w:themeColor="text1" w:themeTint="A6"/>
        </w:rPr>
        <mc:AlternateContent>
          <mc:Choice Requires="wps">
            <w:drawing>
              <wp:anchor distT="0" distB="0" distL="114300" distR="114300" simplePos="0" relativeHeight="251659264" behindDoc="0" locked="0" layoutInCell="1" allowOverlap="1" wp14:anchorId="059CBD96" wp14:editId="6921D05F">
                <wp:simplePos x="0" y="0"/>
                <wp:positionH relativeFrom="column">
                  <wp:posOffset>0</wp:posOffset>
                </wp:positionH>
                <wp:positionV relativeFrom="paragraph">
                  <wp:posOffset>-635</wp:posOffset>
                </wp:positionV>
                <wp:extent cx="6134100" cy="123825"/>
                <wp:effectExtent l="0" t="0" r="0" b="9525"/>
                <wp:wrapNone/>
                <wp:docPr id="6" name="4 Rectángulo"/>
                <wp:cNvGraphicFramePr/>
                <a:graphic xmlns:a="http://schemas.openxmlformats.org/drawingml/2006/main">
                  <a:graphicData uri="http://schemas.microsoft.com/office/word/2010/wordprocessingShape">
                    <wps:wsp>
                      <wps:cNvSpPr/>
                      <wps:spPr>
                        <a:xfrm>
                          <a:off x="0" y="0"/>
                          <a:ext cx="6134100" cy="123825"/>
                        </a:xfrm>
                        <a:prstGeom prst="rect">
                          <a:avLst/>
                        </a:prstGeom>
                        <a:solidFill>
                          <a:sysClr val="window" lastClr="FFFFFF">
                            <a:lumMod val="50000"/>
                          </a:sysClr>
                        </a:solidFill>
                        <a:ln w="1905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06D1C57" id="4 Rectángulo" o:spid="_x0000_s1026" style="position:absolute;margin-left:0;margin-top:-.05pt;width:483pt;height:9.7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USW/XQIAALwEAAAOAAAAZHJzL2Uyb0RvYy54bWysVMFu2zAMvQ/YPwi6r7bTpGuDOkXQIsOA&#10;rg3QDj2rshQbkESNUuJkXz9Kdpuu22mYDwopUeTj02Mur/bWsJ3C0IGreXVScqachKZzm5p/f1x9&#10;OucsROEaYcCpmh9U4FeLjx8uez9XE2jBNAoZJXFh3vuatzH6eVEE2Sorwgl45ehQA1oRycVN0aDo&#10;Kbs1xaQsz4oesPEIUoVAuzfDIV/k/ForGe+1DioyU3PCFvOKeX1Oa7G4FPMNCt92coQh/gGFFZ2j&#10;oq+pbkQUbIvdH6lsJxEC6HgiwRagdSdV7oG6qcp33Ty0wqvcC5ET/CtN4f+llXe7B79GoqH3YR7I&#10;TF3sNdr0S/jYPpN1eCVL7SOTtHlWnU6rkjiVdFZNTs8ns8RmcbztMcQvCixLRs2RHiNzJHa3IQ6h&#10;LyGpWADTNavOmOwcwrVBthP0bvTcDfScGREibdZ8lb+cy2ztN2iGuFlJ34gh5PsZzm95jWM9wb0o&#10;Zwm5IMVpIyKZ1jc1D27DmTAbkrKMmAs4SJCyTBLYGxHaoVpOO1YzLmFWWW9jb0c6k/UMzWGNDGEQ&#10;YPBy1VG2W+poLZAUR2hoiuI9LdoAQYTR4qwF/Pm3/RRPQqBTznpSMMH/sRWoiKivjiRyUU2nSfLZ&#10;mc4+T8jBtyfPb0/c1l4DkV3RvHqZzRQfzYupEewTDdsyVaUj4STVHoganes4TBaNq1TLZQ4jmXsR&#10;b92Dlyl54inx+Lh/EuhHZUTS1B28qF3M3wlkiE03HSy3EXSX1XPklZ45OTQi+cHHcU4z+NbPUcc/&#10;ncUvAAAA//8DAFBLAwQUAAYACAAAACEA5aZVl9cAAAAFAQAADwAAAGRycy9kb3ducmV2LnhtbEyP&#10;wW7CMBBE75X4B2uRuIFDVEVNGgehiH5AaSuuJt7GEfE6sg2kf8/21B5HM5p5U+9mN4obhjh4UrDd&#10;ZCCQOm8G6hV8frytX0DEpMno0RMq+MEIu2bxVOvK+Du94+2YesElFCutwKY0VVLGzqLTceMnJPa+&#10;fXA6sQy9NEHfudyNMs+yQjo9EC9YPWFrsbscr05BW4bhkBdfPTmbH04ymdadSqVWy3n/CiLhnP7C&#10;8IvP6NAw09lfyUQxKuAjScF6C4LNsihYnzlVPoNsavmfvnkAAAD//wMAUEsBAi0AFAAGAAgAAAAh&#10;ALaDOJL+AAAA4QEAABMAAAAAAAAAAAAAAAAAAAAAAFtDb250ZW50X1R5cGVzXS54bWxQSwECLQAU&#10;AAYACAAAACEAOP0h/9YAAACUAQAACwAAAAAAAAAAAAAAAAAvAQAAX3JlbHMvLnJlbHNQSwECLQAU&#10;AAYACAAAACEAOFElv10CAAC8BAAADgAAAAAAAAAAAAAAAAAuAgAAZHJzL2Uyb0RvYy54bWxQSwEC&#10;LQAUAAYACAAAACEA5aZVl9cAAAAFAQAADwAAAAAAAAAAAAAAAAC3BAAAZHJzL2Rvd25yZXYueG1s&#10;UEsFBgAAAAAEAAQA8wAAALsFAAAAAA==&#10;" fillcolor="#7f7f7f" stroked="f" strokeweight="1.5pt"/>
            </w:pict>
          </mc:Fallback>
        </mc:AlternateContent>
      </w:r>
    </w:p>
    <w:p w14:paraId="78CDFCF5" w14:textId="2BCDB302" w:rsidR="009F2D0A" w:rsidRDefault="009F2D0A" w:rsidP="00BE0B61">
      <w:pPr>
        <w:pStyle w:val="Ttulo1"/>
        <w:jc w:val="center"/>
        <w:rPr>
          <w:rFonts w:ascii="Arial" w:hAnsi="Arial" w:cs="Arial"/>
        </w:rPr>
      </w:pPr>
      <w:bookmarkStart w:id="0" w:name="_Hlk114040614"/>
      <w:r w:rsidRPr="009441E4">
        <w:rPr>
          <w:rFonts w:ascii="Arial" w:hAnsi="Arial" w:cs="Arial"/>
        </w:rPr>
        <w:t>CURRICULUM VITAE</w:t>
      </w:r>
    </w:p>
    <w:p w14:paraId="0D5924BA" w14:textId="77777777" w:rsidR="00BE0B61" w:rsidRPr="00BE0B61" w:rsidRDefault="00BE0B61" w:rsidP="00BE0B61"/>
    <w:p w14:paraId="116E2FF4" w14:textId="77777777" w:rsidR="009F2D0A" w:rsidRPr="006D3967" w:rsidRDefault="009F2D0A" w:rsidP="009F2D0A">
      <w:pPr>
        <w:rPr>
          <w:rFonts w:ascii="Arial" w:hAnsi="Arial" w:cs="Arial"/>
        </w:rPr>
      </w:pPr>
      <w:r w:rsidRPr="006D3967">
        <w:rPr>
          <w:rFonts w:ascii="Arial" w:hAnsi="Arial" w:cs="Arial"/>
          <w:b/>
          <w:bCs/>
        </w:rPr>
        <w:t>NOMBRE</w:t>
      </w:r>
      <w:r w:rsidRPr="006D3967">
        <w:rPr>
          <w:rFonts w:ascii="Arial" w:hAnsi="Arial" w:cs="Arial"/>
        </w:rPr>
        <w:t>: José Sandoval González</w:t>
      </w:r>
    </w:p>
    <w:p w14:paraId="4B325B50" w14:textId="77777777" w:rsidR="009F2D0A" w:rsidRPr="006D3967" w:rsidRDefault="009F2D0A" w:rsidP="009F2D0A">
      <w:pPr>
        <w:rPr>
          <w:rFonts w:ascii="Arial" w:hAnsi="Arial" w:cs="Arial"/>
        </w:rPr>
      </w:pPr>
      <w:r w:rsidRPr="006D3967">
        <w:rPr>
          <w:rFonts w:ascii="Arial" w:hAnsi="Arial" w:cs="Arial"/>
          <w:b/>
          <w:bCs/>
        </w:rPr>
        <w:t>NIVEL DE ESTUDIOS</w:t>
      </w:r>
      <w:r w:rsidRPr="006D3967">
        <w:rPr>
          <w:rFonts w:ascii="Arial" w:hAnsi="Arial" w:cs="Arial"/>
        </w:rPr>
        <w:t xml:space="preserve">: Licenciatura en Derecho y 4° Semestre de Lic. </w:t>
      </w:r>
      <w:r>
        <w:rPr>
          <w:rFonts w:ascii="Arial" w:hAnsi="Arial" w:cs="Arial"/>
        </w:rPr>
        <w:t>e</w:t>
      </w:r>
      <w:r w:rsidRPr="006D3967">
        <w:rPr>
          <w:rFonts w:ascii="Arial" w:hAnsi="Arial" w:cs="Arial"/>
        </w:rPr>
        <w:t>n Matemáticas.</w:t>
      </w:r>
    </w:p>
    <w:p w14:paraId="65E5E453" w14:textId="77777777" w:rsidR="009F2D0A" w:rsidRPr="006D3967" w:rsidRDefault="009F2D0A" w:rsidP="009F2D0A">
      <w:pPr>
        <w:rPr>
          <w:rFonts w:ascii="Arial" w:hAnsi="Arial" w:cs="Arial"/>
        </w:rPr>
      </w:pPr>
      <w:r w:rsidRPr="006D3967">
        <w:rPr>
          <w:rFonts w:ascii="Arial" w:hAnsi="Arial" w:cs="Arial"/>
          <w:b/>
          <w:bCs/>
        </w:rPr>
        <w:t>PUESTO ACTUAL</w:t>
      </w:r>
      <w:r w:rsidRPr="006D3967">
        <w:rPr>
          <w:rFonts w:ascii="Arial" w:hAnsi="Arial" w:cs="Arial"/>
        </w:rPr>
        <w:t>: Subdirector de Control Académico y Seguimiento Educativo.</w:t>
      </w:r>
    </w:p>
    <w:p w14:paraId="3F75434E" w14:textId="77777777" w:rsidR="009F2D0A" w:rsidRDefault="009F2D0A" w:rsidP="009F2D0A">
      <w:pPr>
        <w:rPr>
          <w:rFonts w:ascii="Arial" w:hAnsi="Arial" w:cs="Arial"/>
        </w:rPr>
      </w:pPr>
      <w:r w:rsidRPr="006D3967">
        <w:rPr>
          <w:rFonts w:ascii="Arial" w:hAnsi="Arial" w:cs="Arial"/>
          <w:b/>
          <w:bCs/>
        </w:rPr>
        <w:t>FECHA DE INGRESO AL INEA:</w:t>
      </w:r>
      <w:r w:rsidRPr="006D3967">
        <w:rPr>
          <w:rFonts w:ascii="Arial" w:hAnsi="Arial" w:cs="Arial"/>
        </w:rPr>
        <w:t xml:space="preserve"> 1° de marzo de 1982.</w:t>
      </w:r>
    </w:p>
    <w:p w14:paraId="10A3EA8B" w14:textId="77777777" w:rsidR="009F2D0A" w:rsidRPr="00D07C81" w:rsidRDefault="009F2D0A" w:rsidP="009F2D0A">
      <w:pPr>
        <w:rPr>
          <w:rFonts w:ascii="Arial" w:hAnsi="Arial" w:cs="Arial"/>
        </w:rPr>
      </w:pPr>
      <w:r w:rsidRPr="00D07C81">
        <w:rPr>
          <w:rFonts w:ascii="Arial" w:hAnsi="Arial" w:cs="Arial"/>
          <w:b/>
          <w:bCs/>
        </w:rPr>
        <w:t>Dirección</w:t>
      </w:r>
      <w:r w:rsidRPr="00D07C81">
        <w:rPr>
          <w:rFonts w:ascii="Arial" w:hAnsi="Arial" w:cs="Arial"/>
        </w:rPr>
        <w:t>: Ramírez 110, Zona Centro</w:t>
      </w:r>
    </w:p>
    <w:p w14:paraId="7B699CDA" w14:textId="15E38C3A" w:rsidR="009F2D0A" w:rsidRPr="00D07C81" w:rsidRDefault="009F2D0A" w:rsidP="009F2D0A">
      <w:pPr>
        <w:rPr>
          <w:rFonts w:ascii="Arial" w:hAnsi="Arial" w:cs="Arial"/>
        </w:rPr>
      </w:pPr>
      <w:r w:rsidRPr="00D07C81">
        <w:rPr>
          <w:rFonts w:ascii="Arial" w:hAnsi="Arial" w:cs="Arial"/>
          <w:b/>
          <w:bCs/>
        </w:rPr>
        <w:t>Tel</w:t>
      </w:r>
      <w:r w:rsidRPr="00D07C81">
        <w:rPr>
          <w:rFonts w:ascii="Arial" w:hAnsi="Arial" w:cs="Arial"/>
        </w:rPr>
        <w:t xml:space="preserve">: </w:t>
      </w:r>
      <w:r w:rsidR="001375A2">
        <w:rPr>
          <w:rFonts w:ascii="Arial" w:hAnsi="Arial" w:cs="Arial"/>
        </w:rPr>
        <w:t>(</w:t>
      </w:r>
      <w:r w:rsidRPr="00D07C81">
        <w:rPr>
          <w:rFonts w:ascii="Arial" w:hAnsi="Arial" w:cs="Arial"/>
        </w:rPr>
        <w:t>618</w:t>
      </w:r>
      <w:r w:rsidR="001375A2">
        <w:rPr>
          <w:rFonts w:ascii="Arial" w:hAnsi="Arial" w:cs="Arial"/>
        </w:rPr>
        <w:t xml:space="preserve">) </w:t>
      </w:r>
      <w:r w:rsidRPr="00D07C81">
        <w:rPr>
          <w:rFonts w:ascii="Arial" w:hAnsi="Arial" w:cs="Arial"/>
        </w:rPr>
        <w:t>8111373 Ext: 527</w:t>
      </w:r>
    </w:p>
    <w:p w14:paraId="1DB3468B" w14:textId="77777777" w:rsidR="009F2D0A" w:rsidRDefault="009F2D0A" w:rsidP="009F2D0A">
      <w:pPr>
        <w:rPr>
          <w:rFonts w:ascii="Arial" w:hAnsi="Arial" w:cs="Arial"/>
        </w:rPr>
      </w:pPr>
      <w:r w:rsidRPr="00D07C81">
        <w:rPr>
          <w:rFonts w:ascii="Arial" w:hAnsi="Arial" w:cs="Arial"/>
          <w:b/>
          <w:bCs/>
        </w:rPr>
        <w:t>Correo electrónico</w:t>
      </w:r>
      <w:r w:rsidRPr="00D07C81">
        <w:rPr>
          <w:rFonts w:ascii="Arial" w:hAnsi="Arial" w:cs="Arial"/>
        </w:rPr>
        <w:t>: jsandoval@idea.gob.mx</w:t>
      </w:r>
    </w:p>
    <w:p w14:paraId="5667284D" w14:textId="1ABDD643" w:rsidR="009F2D0A" w:rsidRPr="006D3967" w:rsidRDefault="009F2D0A" w:rsidP="009F2D0A">
      <w:pPr>
        <w:rPr>
          <w:rFonts w:ascii="Arial" w:hAnsi="Arial" w:cs="Arial"/>
        </w:rPr>
      </w:pPr>
    </w:p>
    <w:p w14:paraId="4E81F6C0" w14:textId="77777777" w:rsidR="009F2D0A" w:rsidRPr="009441E4" w:rsidRDefault="009F2D0A" w:rsidP="009F2D0A">
      <w:pPr>
        <w:pStyle w:val="Ttulo2"/>
        <w:contextualSpacing/>
        <w:rPr>
          <w:rFonts w:ascii="Arial" w:hAnsi="Arial" w:cs="Arial"/>
        </w:rPr>
      </w:pPr>
      <w:r w:rsidRPr="009441E4">
        <w:rPr>
          <w:rFonts w:ascii="Arial" w:hAnsi="Arial" w:cs="Arial"/>
        </w:rPr>
        <w:t xml:space="preserve">RESUMEN EJECUTIVO DE LOS PUESTOS DESEMPEÑADOS </w:t>
      </w:r>
    </w:p>
    <w:p w14:paraId="6AE414D1" w14:textId="77777777" w:rsidR="009F2D0A" w:rsidRPr="006D3967" w:rsidRDefault="009F2D0A" w:rsidP="009F2D0A">
      <w:pPr>
        <w:pStyle w:val="Ttulo2"/>
        <w:contextualSpacing/>
        <w:rPr>
          <w:rFonts w:ascii="Arial" w:hAnsi="Arial" w:cs="Arial"/>
        </w:rPr>
      </w:pPr>
      <w:r w:rsidRPr="009441E4">
        <w:rPr>
          <w:rFonts w:ascii="Arial" w:hAnsi="Arial" w:cs="Arial"/>
        </w:rPr>
        <w:t>EN EL INEA E IDEA DEL ESTADO DE DURANGO.</w:t>
      </w:r>
    </w:p>
    <w:p w14:paraId="44FC5D8A" w14:textId="77777777" w:rsidR="009F2D0A" w:rsidRPr="00BE0B61" w:rsidRDefault="009F2D0A" w:rsidP="009F2D0A">
      <w:pPr>
        <w:rPr>
          <w:rFonts w:ascii="Arial" w:hAnsi="Arial" w:cs="Arial"/>
          <w:sz w:val="21"/>
          <w:szCs w:val="21"/>
        </w:rPr>
      </w:pPr>
    </w:p>
    <w:p w14:paraId="4CA2E45D" w14:textId="7DB94464" w:rsidR="009F2D0A" w:rsidRPr="00BE0B61" w:rsidRDefault="00BE0B61" w:rsidP="009F2D0A">
      <w:pPr>
        <w:rPr>
          <w:rFonts w:ascii="Arial" w:hAnsi="Arial" w:cs="Arial"/>
          <w:sz w:val="21"/>
          <w:szCs w:val="21"/>
        </w:rPr>
      </w:pPr>
      <w:r w:rsidRPr="00BE0B61">
        <w:rPr>
          <w:rFonts w:ascii="Arial" w:hAnsi="Arial" w:cs="Arial"/>
          <w:sz w:val="21"/>
          <w:szCs w:val="21"/>
        </w:rPr>
        <w:t>PERIODO                                          PUESTO                               LUGAR DE ASIGNACIÓN</w:t>
      </w:r>
    </w:p>
    <w:p w14:paraId="201FA2CC" w14:textId="77777777" w:rsidR="009F2D0A" w:rsidRPr="006D3967" w:rsidRDefault="009F2D0A" w:rsidP="009F2D0A">
      <w:pPr>
        <w:spacing w:line="360" w:lineRule="auto"/>
        <w:rPr>
          <w:rFonts w:ascii="Arial" w:hAnsi="Arial" w:cs="Arial"/>
          <w:sz w:val="20"/>
          <w:szCs w:val="20"/>
        </w:rPr>
      </w:pPr>
      <w:r w:rsidRPr="006D3967">
        <w:rPr>
          <w:rFonts w:ascii="Arial" w:hAnsi="Arial" w:cs="Arial"/>
          <w:sz w:val="20"/>
          <w:szCs w:val="20"/>
        </w:rPr>
        <w:t>01/Marzo/82 – 31/octubre/84</w:t>
      </w:r>
      <w:r w:rsidRPr="006D3967">
        <w:rPr>
          <w:rFonts w:ascii="Arial" w:hAnsi="Arial" w:cs="Arial"/>
          <w:sz w:val="20"/>
          <w:szCs w:val="20"/>
        </w:rPr>
        <w:tab/>
      </w:r>
      <w:r w:rsidRPr="006D3967">
        <w:rPr>
          <w:rFonts w:ascii="Arial" w:hAnsi="Arial" w:cs="Arial"/>
          <w:sz w:val="20"/>
          <w:szCs w:val="20"/>
        </w:rPr>
        <w:tab/>
        <w:t>Asesor Capacitador</w:t>
      </w:r>
      <w:r w:rsidRPr="006D3967">
        <w:rPr>
          <w:rFonts w:ascii="Arial" w:hAnsi="Arial" w:cs="Arial"/>
          <w:sz w:val="20"/>
          <w:szCs w:val="20"/>
        </w:rPr>
        <w:tab/>
      </w:r>
      <w:r w:rsidRPr="006D3967">
        <w:rPr>
          <w:rFonts w:ascii="Arial" w:hAnsi="Arial" w:cs="Arial"/>
          <w:sz w:val="20"/>
          <w:szCs w:val="20"/>
        </w:rPr>
        <w:tab/>
        <w:t>Zona 06, Vicente Guerrero</w:t>
      </w:r>
    </w:p>
    <w:p w14:paraId="78B52BDF" w14:textId="5083B185" w:rsidR="009F2D0A" w:rsidRPr="006D3967" w:rsidRDefault="009F2D0A" w:rsidP="009F2D0A">
      <w:pPr>
        <w:spacing w:line="360" w:lineRule="auto"/>
        <w:rPr>
          <w:rFonts w:ascii="Arial" w:hAnsi="Arial" w:cs="Arial"/>
          <w:sz w:val="20"/>
          <w:szCs w:val="20"/>
        </w:rPr>
      </w:pPr>
      <w:r w:rsidRPr="006D3967">
        <w:rPr>
          <w:rFonts w:ascii="Arial" w:hAnsi="Arial" w:cs="Arial"/>
          <w:sz w:val="20"/>
          <w:szCs w:val="20"/>
        </w:rPr>
        <w:t>01/Nov/84 – 31/Agosto/84</w:t>
      </w:r>
      <w:r w:rsidRPr="006D3967">
        <w:rPr>
          <w:rFonts w:ascii="Arial" w:hAnsi="Arial" w:cs="Arial"/>
          <w:sz w:val="20"/>
          <w:szCs w:val="20"/>
        </w:rPr>
        <w:tab/>
      </w:r>
      <w:r w:rsidRPr="006D3967">
        <w:rPr>
          <w:rFonts w:ascii="Arial" w:hAnsi="Arial" w:cs="Arial"/>
          <w:sz w:val="20"/>
          <w:szCs w:val="20"/>
        </w:rPr>
        <w:tab/>
        <w:t xml:space="preserve">Analista administrativo       </w:t>
      </w:r>
      <w:r>
        <w:rPr>
          <w:rFonts w:ascii="Arial" w:hAnsi="Arial" w:cs="Arial"/>
          <w:sz w:val="20"/>
          <w:szCs w:val="20"/>
        </w:rPr>
        <w:tab/>
      </w:r>
      <w:r w:rsidRPr="006D3967">
        <w:rPr>
          <w:rFonts w:ascii="Arial" w:hAnsi="Arial" w:cs="Arial"/>
          <w:sz w:val="20"/>
          <w:szCs w:val="20"/>
        </w:rPr>
        <w:t>Dpto. Técnico Pedagógico-</w:t>
      </w:r>
      <w:r w:rsidR="00BE0B61" w:rsidRPr="00BE0B61">
        <w:rPr>
          <w:rFonts w:ascii="Arial" w:hAnsi="Arial" w:cs="Arial"/>
          <w:sz w:val="20"/>
          <w:szCs w:val="20"/>
        </w:rPr>
        <w:t xml:space="preserve"> </w:t>
      </w:r>
      <w:r w:rsidR="00BE0B61">
        <w:rPr>
          <w:rFonts w:ascii="Arial" w:hAnsi="Arial" w:cs="Arial"/>
          <w:sz w:val="20"/>
          <w:szCs w:val="20"/>
        </w:rPr>
        <w:t xml:space="preserve">        </w:t>
      </w:r>
      <w:r w:rsidR="00BE0B61" w:rsidRPr="00BE0B61">
        <w:rPr>
          <w:rFonts w:ascii="Arial" w:hAnsi="Arial" w:cs="Arial"/>
          <w:sz w:val="20"/>
          <w:szCs w:val="20"/>
        </w:rPr>
        <w:t xml:space="preserve"> </w:t>
      </w:r>
      <w:r w:rsidR="00BE0B61">
        <w:rPr>
          <w:rFonts w:ascii="Arial" w:hAnsi="Arial" w:cs="Arial"/>
          <w:sz w:val="20"/>
          <w:szCs w:val="20"/>
        </w:rPr>
        <w:t xml:space="preserve">                                                                                                </w:t>
      </w:r>
      <w:r w:rsidR="008261E7">
        <w:rPr>
          <w:rFonts w:ascii="Arial" w:hAnsi="Arial" w:cs="Arial"/>
          <w:sz w:val="20"/>
          <w:szCs w:val="20"/>
        </w:rPr>
        <w:t>Delegación Durango</w:t>
      </w:r>
      <w:r w:rsidR="00BE0B61">
        <w:rPr>
          <w:rFonts w:ascii="Arial" w:hAnsi="Arial" w:cs="Arial"/>
          <w:sz w:val="20"/>
          <w:szCs w:val="20"/>
        </w:rPr>
        <w:t>.</w:t>
      </w:r>
    </w:p>
    <w:p w14:paraId="5960F9F4" w14:textId="77777777" w:rsidR="009F2D0A" w:rsidRPr="006D3967" w:rsidRDefault="009F2D0A" w:rsidP="009F2D0A">
      <w:pPr>
        <w:spacing w:line="360" w:lineRule="auto"/>
        <w:rPr>
          <w:rFonts w:ascii="Arial" w:hAnsi="Arial" w:cs="Arial"/>
          <w:sz w:val="20"/>
          <w:szCs w:val="20"/>
        </w:rPr>
      </w:pPr>
      <w:r w:rsidRPr="006D3967">
        <w:rPr>
          <w:rFonts w:ascii="Arial" w:hAnsi="Arial" w:cs="Arial"/>
          <w:sz w:val="20"/>
          <w:szCs w:val="20"/>
        </w:rPr>
        <w:t>30/Mayo/85 – 31/Agosto/85</w:t>
      </w:r>
      <w:r w:rsidRPr="006D3967">
        <w:rPr>
          <w:rFonts w:ascii="Arial" w:hAnsi="Arial" w:cs="Arial"/>
          <w:sz w:val="20"/>
          <w:szCs w:val="20"/>
        </w:rPr>
        <w:tab/>
      </w:r>
      <w:r>
        <w:rPr>
          <w:rFonts w:ascii="Arial" w:hAnsi="Arial" w:cs="Arial"/>
          <w:sz w:val="20"/>
          <w:szCs w:val="20"/>
        </w:rPr>
        <w:tab/>
      </w:r>
      <w:r w:rsidRPr="006D3967">
        <w:rPr>
          <w:rFonts w:ascii="Arial" w:hAnsi="Arial" w:cs="Arial"/>
          <w:sz w:val="20"/>
          <w:szCs w:val="20"/>
        </w:rPr>
        <w:t>Coord. De Zona provisional</w:t>
      </w:r>
      <w:r w:rsidRPr="006D3967">
        <w:rPr>
          <w:rFonts w:ascii="Arial" w:hAnsi="Arial" w:cs="Arial"/>
          <w:sz w:val="20"/>
          <w:szCs w:val="20"/>
        </w:rPr>
        <w:tab/>
        <w:t>Zona 05, Canatlán</w:t>
      </w:r>
    </w:p>
    <w:p w14:paraId="7861EDDD" w14:textId="77777777" w:rsidR="009F2D0A" w:rsidRPr="006D3967" w:rsidRDefault="009F2D0A" w:rsidP="009F2D0A">
      <w:pPr>
        <w:spacing w:line="360" w:lineRule="auto"/>
        <w:rPr>
          <w:rFonts w:ascii="Arial" w:hAnsi="Arial" w:cs="Arial"/>
          <w:sz w:val="20"/>
          <w:szCs w:val="20"/>
        </w:rPr>
      </w:pPr>
      <w:r w:rsidRPr="006D3967">
        <w:rPr>
          <w:rFonts w:ascii="Arial" w:hAnsi="Arial" w:cs="Arial"/>
          <w:sz w:val="20"/>
          <w:szCs w:val="20"/>
        </w:rPr>
        <w:t>01/Sept./85 – 15/Mayo/89</w:t>
      </w:r>
      <w:r w:rsidRPr="006D3967">
        <w:rPr>
          <w:rFonts w:ascii="Arial" w:hAnsi="Arial" w:cs="Arial"/>
          <w:sz w:val="20"/>
          <w:szCs w:val="20"/>
        </w:rPr>
        <w:tab/>
      </w:r>
      <w:r w:rsidRPr="006D3967">
        <w:rPr>
          <w:rFonts w:ascii="Arial" w:hAnsi="Arial" w:cs="Arial"/>
          <w:sz w:val="20"/>
          <w:szCs w:val="20"/>
        </w:rPr>
        <w:tab/>
        <w:t>Coordinador de Zona</w:t>
      </w:r>
      <w:r w:rsidRPr="006D3967">
        <w:rPr>
          <w:rFonts w:ascii="Arial" w:hAnsi="Arial" w:cs="Arial"/>
          <w:sz w:val="20"/>
          <w:szCs w:val="20"/>
        </w:rPr>
        <w:tab/>
      </w:r>
      <w:r w:rsidRPr="006D3967">
        <w:rPr>
          <w:rFonts w:ascii="Arial" w:hAnsi="Arial" w:cs="Arial"/>
          <w:sz w:val="20"/>
          <w:szCs w:val="20"/>
        </w:rPr>
        <w:tab/>
        <w:t>Zona 12, Santiago Papasquiaro</w:t>
      </w:r>
    </w:p>
    <w:p w14:paraId="5FEF2A86" w14:textId="77777777" w:rsidR="009F2D0A" w:rsidRPr="006D3967" w:rsidRDefault="009F2D0A" w:rsidP="009F2D0A">
      <w:pPr>
        <w:spacing w:line="360" w:lineRule="auto"/>
        <w:rPr>
          <w:rFonts w:ascii="Arial" w:hAnsi="Arial" w:cs="Arial"/>
          <w:sz w:val="20"/>
          <w:szCs w:val="20"/>
        </w:rPr>
      </w:pPr>
      <w:r w:rsidRPr="006D3967">
        <w:rPr>
          <w:rFonts w:ascii="Arial" w:hAnsi="Arial" w:cs="Arial"/>
          <w:sz w:val="20"/>
          <w:szCs w:val="20"/>
        </w:rPr>
        <w:t>16/Nov./89 - 15/Mayo/90</w:t>
      </w:r>
      <w:r w:rsidRPr="006D3967">
        <w:rPr>
          <w:rFonts w:ascii="Arial" w:hAnsi="Arial" w:cs="Arial"/>
          <w:sz w:val="20"/>
          <w:szCs w:val="20"/>
        </w:rPr>
        <w:tab/>
      </w:r>
      <w:r w:rsidRPr="006D3967">
        <w:rPr>
          <w:rFonts w:ascii="Arial" w:hAnsi="Arial" w:cs="Arial"/>
          <w:sz w:val="20"/>
          <w:szCs w:val="20"/>
        </w:rPr>
        <w:tab/>
        <w:t>Analista de Sistemas Adm.</w:t>
      </w:r>
      <w:r w:rsidRPr="006D3967">
        <w:rPr>
          <w:rFonts w:ascii="Arial" w:hAnsi="Arial" w:cs="Arial"/>
          <w:sz w:val="20"/>
          <w:szCs w:val="20"/>
        </w:rPr>
        <w:tab/>
        <w:t>Planeación Delegación Durango</w:t>
      </w:r>
    </w:p>
    <w:p w14:paraId="753F3E9A" w14:textId="2309C2AB" w:rsidR="009F2D0A" w:rsidRDefault="009F2D0A" w:rsidP="009F2D0A">
      <w:pPr>
        <w:spacing w:line="360" w:lineRule="auto"/>
        <w:rPr>
          <w:rFonts w:ascii="Arial" w:hAnsi="Arial" w:cs="Arial"/>
          <w:sz w:val="20"/>
          <w:szCs w:val="20"/>
        </w:rPr>
      </w:pPr>
      <w:r w:rsidRPr="006D3967">
        <w:rPr>
          <w:rFonts w:ascii="Arial" w:hAnsi="Arial" w:cs="Arial"/>
          <w:sz w:val="20"/>
          <w:szCs w:val="20"/>
        </w:rPr>
        <w:t>16/Mayo/90 – 31/Dic./90</w:t>
      </w:r>
      <w:r w:rsidRPr="006D3967">
        <w:rPr>
          <w:rFonts w:ascii="Arial" w:hAnsi="Arial" w:cs="Arial"/>
          <w:sz w:val="20"/>
          <w:szCs w:val="20"/>
        </w:rPr>
        <w:tab/>
      </w:r>
      <w:r w:rsidRPr="006D3967">
        <w:rPr>
          <w:rFonts w:ascii="Arial" w:hAnsi="Arial" w:cs="Arial"/>
          <w:sz w:val="20"/>
          <w:szCs w:val="20"/>
        </w:rPr>
        <w:tab/>
        <w:t>Coordinador de Zona</w:t>
      </w:r>
      <w:r w:rsidRPr="006D3967">
        <w:rPr>
          <w:rFonts w:ascii="Arial" w:hAnsi="Arial" w:cs="Arial"/>
          <w:sz w:val="20"/>
          <w:szCs w:val="20"/>
        </w:rPr>
        <w:tab/>
      </w:r>
      <w:r w:rsidRPr="006D3967">
        <w:rPr>
          <w:rFonts w:ascii="Arial" w:hAnsi="Arial" w:cs="Arial"/>
          <w:sz w:val="20"/>
          <w:szCs w:val="20"/>
        </w:rPr>
        <w:tab/>
        <w:t>Zona 10, Santa María del Oro</w:t>
      </w:r>
    </w:p>
    <w:p w14:paraId="487DF070" w14:textId="227DDC1F" w:rsidR="00BE0B61" w:rsidRPr="006D3967" w:rsidRDefault="00BE0B61" w:rsidP="009F2D0A">
      <w:pPr>
        <w:spacing w:line="360" w:lineRule="auto"/>
        <w:rPr>
          <w:rFonts w:ascii="Arial" w:hAnsi="Arial" w:cs="Arial"/>
          <w:sz w:val="20"/>
          <w:szCs w:val="20"/>
        </w:rPr>
      </w:pPr>
      <w:r w:rsidRPr="00387FEE">
        <w:rPr>
          <w:noProof/>
          <w:color w:val="595959" w:themeColor="text1" w:themeTint="A6"/>
        </w:rPr>
        <w:lastRenderedPageBreak/>
        <mc:AlternateContent>
          <mc:Choice Requires="wps">
            <w:drawing>
              <wp:anchor distT="0" distB="0" distL="114300" distR="114300" simplePos="0" relativeHeight="251661312" behindDoc="0" locked="0" layoutInCell="1" allowOverlap="1" wp14:anchorId="51724629" wp14:editId="27FA75E0">
                <wp:simplePos x="0" y="0"/>
                <wp:positionH relativeFrom="column">
                  <wp:posOffset>0</wp:posOffset>
                </wp:positionH>
                <wp:positionV relativeFrom="paragraph">
                  <wp:posOffset>-635</wp:posOffset>
                </wp:positionV>
                <wp:extent cx="6134100" cy="123825"/>
                <wp:effectExtent l="0" t="0" r="0" b="9525"/>
                <wp:wrapNone/>
                <wp:docPr id="2" name="4 Rectángulo"/>
                <wp:cNvGraphicFramePr/>
                <a:graphic xmlns:a="http://schemas.openxmlformats.org/drawingml/2006/main">
                  <a:graphicData uri="http://schemas.microsoft.com/office/word/2010/wordprocessingShape">
                    <wps:wsp>
                      <wps:cNvSpPr/>
                      <wps:spPr>
                        <a:xfrm>
                          <a:off x="0" y="0"/>
                          <a:ext cx="6134100" cy="123825"/>
                        </a:xfrm>
                        <a:prstGeom prst="rect">
                          <a:avLst/>
                        </a:prstGeom>
                        <a:solidFill>
                          <a:sysClr val="window" lastClr="FFFFFF">
                            <a:lumMod val="50000"/>
                          </a:sysClr>
                        </a:solidFill>
                        <a:ln w="1905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8A09890" id="4 Rectángulo" o:spid="_x0000_s1026" style="position:absolute;margin-left:0;margin-top:-.05pt;width:483pt;height:9.7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USW/XQIAALwEAAAOAAAAZHJzL2Uyb0RvYy54bWysVMFu2zAMvQ/YPwi6r7bTpGuDOkXQIsOA&#10;rg3QDj2rshQbkESNUuJkXz9Kdpuu22mYDwopUeTj02Mur/bWsJ3C0IGreXVScqachKZzm5p/f1x9&#10;OucsROEaYcCpmh9U4FeLjx8uez9XE2jBNAoZJXFh3vuatzH6eVEE2Sorwgl45ehQA1oRycVN0aDo&#10;Kbs1xaQsz4oesPEIUoVAuzfDIV/k/ForGe+1DioyU3PCFvOKeX1Oa7G4FPMNCt92coQh/gGFFZ2j&#10;oq+pbkQUbIvdH6lsJxEC6HgiwRagdSdV7oG6qcp33Ty0wqvcC5ET/CtN4f+llXe7B79GoqH3YR7I&#10;TF3sNdr0S/jYPpN1eCVL7SOTtHlWnU6rkjiVdFZNTs8ns8RmcbztMcQvCixLRs2RHiNzJHa3IQ6h&#10;LyGpWADTNavOmOwcwrVBthP0bvTcDfScGREibdZ8lb+cy2ztN2iGuFlJ34gh5PsZzm95jWM9wb0o&#10;Zwm5IMVpIyKZ1jc1D27DmTAbkrKMmAs4SJCyTBLYGxHaoVpOO1YzLmFWWW9jb0c6k/UMzWGNDGEQ&#10;YPBy1VG2W+poLZAUR2hoiuI9LdoAQYTR4qwF/Pm3/RRPQqBTznpSMMH/sRWoiKivjiRyUU2nSfLZ&#10;mc4+T8jBtyfPb0/c1l4DkV3RvHqZzRQfzYupEewTDdsyVaUj4STVHoganes4TBaNq1TLZQ4jmXsR&#10;b92Dlyl54inx+Lh/EuhHZUTS1B28qF3M3wlkiE03HSy3EXSX1XPklZ45OTQi+cHHcU4z+NbPUcc/&#10;ncUvAAAA//8DAFBLAwQUAAYACAAAACEA5aZVl9cAAAAFAQAADwAAAGRycy9kb3ducmV2LnhtbEyP&#10;wW7CMBBE75X4B2uRuIFDVEVNGgehiH5AaSuuJt7GEfE6sg2kf8/21B5HM5p5U+9mN4obhjh4UrDd&#10;ZCCQOm8G6hV8frytX0DEpMno0RMq+MEIu2bxVOvK+Du94+2YesElFCutwKY0VVLGzqLTceMnJPa+&#10;fXA6sQy9NEHfudyNMs+yQjo9EC9YPWFrsbscr05BW4bhkBdfPTmbH04ymdadSqVWy3n/CiLhnP7C&#10;8IvP6NAw09lfyUQxKuAjScF6C4LNsihYnzlVPoNsavmfvnkAAAD//wMAUEsBAi0AFAAGAAgAAAAh&#10;ALaDOJL+AAAA4QEAABMAAAAAAAAAAAAAAAAAAAAAAFtDb250ZW50X1R5cGVzXS54bWxQSwECLQAU&#10;AAYACAAAACEAOP0h/9YAAACUAQAACwAAAAAAAAAAAAAAAAAvAQAAX3JlbHMvLnJlbHNQSwECLQAU&#10;AAYACAAAACEAOFElv10CAAC8BAAADgAAAAAAAAAAAAAAAAAuAgAAZHJzL2Uyb0RvYy54bWxQSwEC&#10;LQAUAAYACAAAACEA5aZVl9cAAAAFAQAADwAAAAAAAAAAAAAAAAC3BAAAZHJzL2Rvd25yZXYueG1s&#10;UEsFBgAAAAAEAAQA8wAAALsFAAAAAA==&#10;" fillcolor="#7f7f7f" stroked="f" strokeweight="1.5pt"/>
            </w:pict>
          </mc:Fallback>
        </mc:AlternateContent>
      </w:r>
    </w:p>
    <w:p w14:paraId="165197AE" w14:textId="77777777" w:rsidR="009F2D0A" w:rsidRPr="006D3967" w:rsidRDefault="009F2D0A" w:rsidP="009F2D0A">
      <w:pPr>
        <w:spacing w:line="360" w:lineRule="auto"/>
        <w:rPr>
          <w:rFonts w:ascii="Arial" w:hAnsi="Arial" w:cs="Arial"/>
          <w:sz w:val="20"/>
          <w:szCs w:val="20"/>
        </w:rPr>
      </w:pPr>
      <w:r w:rsidRPr="006D3967">
        <w:rPr>
          <w:rFonts w:ascii="Arial" w:hAnsi="Arial" w:cs="Arial"/>
          <w:sz w:val="20"/>
          <w:szCs w:val="20"/>
        </w:rPr>
        <w:t>01/Enero/91 – 31/Dic/91</w:t>
      </w:r>
      <w:r w:rsidRPr="006D3967">
        <w:rPr>
          <w:rFonts w:ascii="Arial" w:hAnsi="Arial" w:cs="Arial"/>
          <w:sz w:val="20"/>
          <w:szCs w:val="20"/>
        </w:rPr>
        <w:tab/>
      </w:r>
      <w:r w:rsidRPr="006D3967">
        <w:rPr>
          <w:rFonts w:ascii="Arial" w:hAnsi="Arial" w:cs="Arial"/>
          <w:sz w:val="20"/>
          <w:szCs w:val="20"/>
        </w:rPr>
        <w:tab/>
        <w:t>Coordinador de Zona</w:t>
      </w:r>
      <w:r w:rsidRPr="006D3967">
        <w:rPr>
          <w:rFonts w:ascii="Arial" w:hAnsi="Arial" w:cs="Arial"/>
          <w:sz w:val="20"/>
          <w:szCs w:val="20"/>
        </w:rPr>
        <w:tab/>
      </w:r>
      <w:r w:rsidRPr="006D3967">
        <w:rPr>
          <w:rFonts w:ascii="Arial" w:hAnsi="Arial" w:cs="Arial"/>
          <w:sz w:val="20"/>
          <w:szCs w:val="20"/>
        </w:rPr>
        <w:tab/>
        <w:t>Zona 01, Gómez Palacio, Dgo.</w:t>
      </w:r>
    </w:p>
    <w:p w14:paraId="533499E5" w14:textId="77777777" w:rsidR="009F2D0A" w:rsidRPr="006D3967" w:rsidRDefault="009F2D0A" w:rsidP="009F2D0A">
      <w:pPr>
        <w:spacing w:line="360" w:lineRule="auto"/>
        <w:rPr>
          <w:rFonts w:ascii="Arial" w:hAnsi="Arial" w:cs="Arial"/>
          <w:sz w:val="20"/>
          <w:szCs w:val="20"/>
        </w:rPr>
      </w:pPr>
      <w:r w:rsidRPr="006D3967">
        <w:rPr>
          <w:rFonts w:ascii="Arial" w:hAnsi="Arial" w:cs="Arial"/>
          <w:sz w:val="20"/>
          <w:szCs w:val="20"/>
        </w:rPr>
        <w:t>01/Enero/92 – 31/Junio/93</w:t>
      </w:r>
      <w:r w:rsidRPr="006D3967">
        <w:rPr>
          <w:rFonts w:ascii="Arial" w:hAnsi="Arial" w:cs="Arial"/>
          <w:sz w:val="20"/>
          <w:szCs w:val="20"/>
        </w:rPr>
        <w:tab/>
      </w:r>
      <w:r w:rsidRPr="006D3967">
        <w:rPr>
          <w:rFonts w:ascii="Arial" w:hAnsi="Arial" w:cs="Arial"/>
          <w:sz w:val="20"/>
          <w:szCs w:val="20"/>
        </w:rPr>
        <w:tab/>
        <w:t>Coordinador de Zona</w:t>
      </w:r>
      <w:r w:rsidRPr="006D3967">
        <w:rPr>
          <w:rFonts w:ascii="Arial" w:hAnsi="Arial" w:cs="Arial"/>
          <w:sz w:val="20"/>
          <w:szCs w:val="20"/>
        </w:rPr>
        <w:tab/>
      </w:r>
      <w:r w:rsidRPr="006D3967">
        <w:rPr>
          <w:rFonts w:ascii="Arial" w:hAnsi="Arial" w:cs="Arial"/>
          <w:sz w:val="20"/>
          <w:szCs w:val="20"/>
        </w:rPr>
        <w:tab/>
        <w:t>Zona 02, Durango, Dgo.</w:t>
      </w:r>
    </w:p>
    <w:p w14:paraId="2400BC10" w14:textId="77777777" w:rsidR="009F2D0A" w:rsidRPr="006D3967" w:rsidRDefault="009F2D0A" w:rsidP="009F2D0A">
      <w:pPr>
        <w:spacing w:line="360" w:lineRule="auto"/>
        <w:rPr>
          <w:rFonts w:ascii="Arial" w:hAnsi="Arial" w:cs="Arial"/>
          <w:sz w:val="20"/>
          <w:szCs w:val="20"/>
        </w:rPr>
      </w:pPr>
      <w:r w:rsidRPr="006D3967">
        <w:rPr>
          <w:rFonts w:ascii="Arial" w:hAnsi="Arial" w:cs="Arial"/>
          <w:sz w:val="20"/>
          <w:szCs w:val="20"/>
        </w:rPr>
        <w:t>01/Julio/93- 30/mayo/97</w:t>
      </w:r>
      <w:r w:rsidRPr="006D3967">
        <w:rPr>
          <w:rFonts w:ascii="Arial" w:hAnsi="Arial" w:cs="Arial"/>
          <w:sz w:val="20"/>
          <w:szCs w:val="20"/>
        </w:rPr>
        <w:tab/>
      </w:r>
      <w:r w:rsidRPr="006D3967">
        <w:rPr>
          <w:rFonts w:ascii="Arial" w:hAnsi="Arial" w:cs="Arial"/>
          <w:sz w:val="20"/>
          <w:szCs w:val="20"/>
        </w:rPr>
        <w:tab/>
        <w:t>Jefe de Departamento</w:t>
      </w:r>
      <w:r w:rsidRPr="006D3967">
        <w:rPr>
          <w:rFonts w:ascii="Arial" w:hAnsi="Arial" w:cs="Arial"/>
          <w:sz w:val="20"/>
          <w:szCs w:val="20"/>
        </w:rPr>
        <w:tab/>
      </w:r>
      <w:r w:rsidRPr="006D3967">
        <w:rPr>
          <w:rFonts w:ascii="Arial" w:hAnsi="Arial" w:cs="Arial"/>
          <w:sz w:val="20"/>
          <w:szCs w:val="20"/>
        </w:rPr>
        <w:tab/>
        <w:t>Promoción y Part. Social, Dgo.</w:t>
      </w:r>
    </w:p>
    <w:p w14:paraId="4B3B6B6F" w14:textId="77777777" w:rsidR="009F2D0A" w:rsidRPr="006D3967" w:rsidRDefault="009F2D0A" w:rsidP="009F2D0A">
      <w:pPr>
        <w:spacing w:line="360" w:lineRule="auto"/>
        <w:rPr>
          <w:rFonts w:ascii="Arial" w:hAnsi="Arial" w:cs="Arial"/>
          <w:sz w:val="20"/>
          <w:szCs w:val="20"/>
        </w:rPr>
      </w:pPr>
      <w:r w:rsidRPr="006D3967">
        <w:rPr>
          <w:rFonts w:ascii="Arial" w:hAnsi="Arial" w:cs="Arial"/>
          <w:sz w:val="20"/>
          <w:szCs w:val="20"/>
        </w:rPr>
        <w:t>01/Junio/97 – 15/Marzo/00</w:t>
      </w:r>
      <w:r w:rsidRPr="006D3967">
        <w:rPr>
          <w:rFonts w:ascii="Arial" w:hAnsi="Arial" w:cs="Arial"/>
          <w:sz w:val="20"/>
          <w:szCs w:val="20"/>
        </w:rPr>
        <w:tab/>
      </w:r>
      <w:r w:rsidRPr="006D3967">
        <w:rPr>
          <w:rFonts w:ascii="Arial" w:hAnsi="Arial" w:cs="Arial"/>
          <w:sz w:val="20"/>
          <w:szCs w:val="20"/>
        </w:rPr>
        <w:tab/>
        <w:t>Jefe de Departamento</w:t>
      </w:r>
      <w:r w:rsidRPr="006D3967">
        <w:rPr>
          <w:rFonts w:ascii="Arial" w:hAnsi="Arial" w:cs="Arial"/>
          <w:sz w:val="20"/>
          <w:szCs w:val="20"/>
        </w:rPr>
        <w:tab/>
      </w:r>
      <w:r w:rsidRPr="006D3967">
        <w:rPr>
          <w:rFonts w:ascii="Arial" w:hAnsi="Arial" w:cs="Arial"/>
          <w:sz w:val="20"/>
          <w:szCs w:val="20"/>
        </w:rPr>
        <w:tab/>
        <w:t>Informática Delegación, Dgo.</w:t>
      </w:r>
    </w:p>
    <w:p w14:paraId="41954EF3" w14:textId="77777777" w:rsidR="009F2D0A" w:rsidRPr="006D3967" w:rsidRDefault="009F2D0A" w:rsidP="009F2D0A">
      <w:pPr>
        <w:spacing w:line="360" w:lineRule="auto"/>
        <w:rPr>
          <w:rFonts w:ascii="Arial" w:hAnsi="Arial" w:cs="Arial"/>
          <w:sz w:val="20"/>
          <w:szCs w:val="20"/>
        </w:rPr>
      </w:pPr>
      <w:r w:rsidRPr="006D3967">
        <w:rPr>
          <w:rFonts w:ascii="Arial" w:hAnsi="Arial" w:cs="Arial"/>
          <w:sz w:val="20"/>
          <w:szCs w:val="20"/>
        </w:rPr>
        <w:t>22/Marzo/00 – 01/Mayo/02</w:t>
      </w:r>
      <w:r w:rsidRPr="006D3967">
        <w:rPr>
          <w:rFonts w:ascii="Arial" w:hAnsi="Arial" w:cs="Arial"/>
          <w:sz w:val="20"/>
          <w:szCs w:val="20"/>
        </w:rPr>
        <w:tab/>
      </w:r>
      <w:r w:rsidRPr="006D3967">
        <w:rPr>
          <w:rFonts w:ascii="Arial" w:hAnsi="Arial" w:cs="Arial"/>
          <w:sz w:val="20"/>
          <w:szCs w:val="20"/>
        </w:rPr>
        <w:tab/>
        <w:t>Coordinador de Zona</w:t>
      </w:r>
      <w:r w:rsidRPr="006D3967">
        <w:rPr>
          <w:rFonts w:ascii="Arial" w:hAnsi="Arial" w:cs="Arial"/>
          <w:sz w:val="20"/>
          <w:szCs w:val="20"/>
        </w:rPr>
        <w:tab/>
      </w:r>
      <w:r w:rsidRPr="006D3967">
        <w:rPr>
          <w:rFonts w:ascii="Arial" w:hAnsi="Arial" w:cs="Arial"/>
          <w:sz w:val="20"/>
          <w:szCs w:val="20"/>
        </w:rPr>
        <w:tab/>
        <w:t>Zona 04, Mezquital, Dgo.</w:t>
      </w:r>
    </w:p>
    <w:p w14:paraId="1802A103" w14:textId="77777777" w:rsidR="009F2D0A" w:rsidRPr="006D3967" w:rsidRDefault="009F2D0A" w:rsidP="009F2D0A">
      <w:pPr>
        <w:spacing w:line="360" w:lineRule="auto"/>
        <w:rPr>
          <w:rFonts w:ascii="Arial" w:hAnsi="Arial" w:cs="Arial"/>
          <w:sz w:val="20"/>
          <w:szCs w:val="20"/>
        </w:rPr>
      </w:pPr>
      <w:r w:rsidRPr="006D3967">
        <w:rPr>
          <w:rFonts w:ascii="Arial" w:hAnsi="Arial" w:cs="Arial"/>
          <w:sz w:val="20"/>
          <w:szCs w:val="20"/>
        </w:rPr>
        <w:t>01/Mayo/02 – 1/09/2013</w:t>
      </w:r>
      <w:r w:rsidRPr="006D3967">
        <w:rPr>
          <w:rFonts w:ascii="Arial" w:hAnsi="Arial" w:cs="Arial"/>
          <w:sz w:val="20"/>
          <w:szCs w:val="20"/>
        </w:rPr>
        <w:tab/>
      </w:r>
      <w:r w:rsidRPr="006D3967">
        <w:rPr>
          <w:rFonts w:ascii="Arial" w:hAnsi="Arial" w:cs="Arial"/>
          <w:sz w:val="20"/>
          <w:szCs w:val="20"/>
        </w:rPr>
        <w:tab/>
        <w:t>Jefe de Departamento</w:t>
      </w:r>
      <w:r w:rsidRPr="006D3967">
        <w:rPr>
          <w:rFonts w:ascii="Arial" w:hAnsi="Arial" w:cs="Arial"/>
          <w:sz w:val="20"/>
          <w:szCs w:val="20"/>
        </w:rPr>
        <w:tab/>
      </w:r>
      <w:r w:rsidRPr="006D3967">
        <w:rPr>
          <w:rFonts w:ascii="Arial" w:hAnsi="Arial" w:cs="Arial"/>
          <w:sz w:val="20"/>
          <w:szCs w:val="20"/>
        </w:rPr>
        <w:tab/>
        <w:t>Servicios Educativos, Dgo.</w:t>
      </w:r>
    </w:p>
    <w:p w14:paraId="37E7B6AC" w14:textId="79CD376F" w:rsidR="009F2D0A" w:rsidRPr="006D3967" w:rsidRDefault="009F2D0A" w:rsidP="009F2D0A">
      <w:pPr>
        <w:spacing w:line="360" w:lineRule="auto"/>
        <w:rPr>
          <w:rFonts w:ascii="Arial" w:hAnsi="Arial" w:cs="Arial"/>
          <w:sz w:val="20"/>
          <w:szCs w:val="20"/>
        </w:rPr>
      </w:pPr>
      <w:r w:rsidRPr="006D3967">
        <w:rPr>
          <w:rFonts w:ascii="Arial" w:hAnsi="Arial" w:cs="Arial"/>
          <w:sz w:val="20"/>
          <w:szCs w:val="20"/>
        </w:rPr>
        <w:t>1/09/2013 – a la fecha</w:t>
      </w:r>
      <w:r w:rsidRPr="006D3967">
        <w:rPr>
          <w:rFonts w:ascii="Arial" w:hAnsi="Arial" w:cs="Arial"/>
          <w:sz w:val="20"/>
          <w:szCs w:val="20"/>
        </w:rPr>
        <w:tab/>
      </w:r>
      <w:r w:rsidRPr="006D3967">
        <w:rPr>
          <w:rFonts w:ascii="Arial" w:hAnsi="Arial" w:cs="Arial"/>
          <w:sz w:val="20"/>
          <w:szCs w:val="20"/>
        </w:rPr>
        <w:tab/>
      </w:r>
      <w:r w:rsidRPr="006D3967">
        <w:rPr>
          <w:rFonts w:ascii="Arial" w:hAnsi="Arial" w:cs="Arial"/>
          <w:sz w:val="20"/>
          <w:szCs w:val="20"/>
        </w:rPr>
        <w:tab/>
        <w:t>Subdirector</w:t>
      </w:r>
      <w:r w:rsidRPr="006D3967">
        <w:rPr>
          <w:rFonts w:ascii="Arial" w:hAnsi="Arial" w:cs="Arial"/>
          <w:sz w:val="20"/>
          <w:szCs w:val="20"/>
        </w:rPr>
        <w:tab/>
      </w:r>
      <w:r w:rsidRPr="006D3967">
        <w:rPr>
          <w:rFonts w:ascii="Arial" w:hAnsi="Arial" w:cs="Arial"/>
          <w:sz w:val="20"/>
          <w:szCs w:val="20"/>
        </w:rPr>
        <w:tab/>
      </w:r>
      <w:r w:rsidRPr="006D3967">
        <w:rPr>
          <w:rFonts w:ascii="Arial" w:hAnsi="Arial" w:cs="Arial"/>
          <w:sz w:val="20"/>
          <w:szCs w:val="20"/>
        </w:rPr>
        <w:tab/>
        <w:t xml:space="preserve">Control Académico y </w:t>
      </w:r>
      <w:r w:rsidR="008261E7" w:rsidRPr="006D3967">
        <w:rPr>
          <w:rFonts w:ascii="Arial" w:hAnsi="Arial" w:cs="Arial"/>
          <w:sz w:val="20"/>
          <w:szCs w:val="20"/>
        </w:rPr>
        <w:t>Seguimiento</w:t>
      </w:r>
      <w:r w:rsidR="008261E7">
        <w:rPr>
          <w:rFonts w:ascii="Arial" w:hAnsi="Arial" w:cs="Arial"/>
          <w:sz w:val="20"/>
          <w:szCs w:val="20"/>
        </w:rPr>
        <w:t xml:space="preserve"> </w:t>
      </w:r>
      <w:r w:rsidR="008261E7" w:rsidRPr="006D3967">
        <w:rPr>
          <w:rFonts w:ascii="Arial" w:hAnsi="Arial" w:cs="Arial"/>
          <w:sz w:val="20"/>
          <w:szCs w:val="20"/>
        </w:rPr>
        <w:t>Educativo</w:t>
      </w:r>
    </w:p>
    <w:p w14:paraId="74C880D6" w14:textId="77777777" w:rsidR="009F2D0A" w:rsidRPr="006D3967" w:rsidRDefault="009F2D0A" w:rsidP="009F2D0A">
      <w:pPr>
        <w:spacing w:line="360" w:lineRule="auto"/>
        <w:rPr>
          <w:rFonts w:ascii="Arial" w:hAnsi="Arial" w:cs="Arial"/>
          <w:sz w:val="20"/>
          <w:szCs w:val="20"/>
        </w:rPr>
      </w:pPr>
    </w:p>
    <w:p w14:paraId="4B039923" w14:textId="77777777" w:rsidR="009F2D0A" w:rsidRPr="006D3967" w:rsidRDefault="009F2D0A" w:rsidP="009F2D0A">
      <w:pPr>
        <w:rPr>
          <w:rFonts w:ascii="Arial" w:hAnsi="Arial" w:cs="Arial"/>
        </w:rPr>
      </w:pPr>
    </w:p>
    <w:p w14:paraId="6416B63E" w14:textId="77777777" w:rsidR="009F2D0A" w:rsidRDefault="009F2D0A" w:rsidP="009F2D0A">
      <w:pPr>
        <w:jc w:val="both"/>
        <w:rPr>
          <w:rFonts w:ascii="Arial" w:hAnsi="Arial" w:cs="Arial"/>
        </w:rPr>
      </w:pPr>
      <w:r w:rsidRPr="006D3967">
        <w:rPr>
          <w:rFonts w:ascii="Arial" w:hAnsi="Arial" w:cs="Arial"/>
          <w:b/>
          <w:bCs/>
        </w:rPr>
        <w:t>Nota</w:t>
      </w:r>
      <w:r w:rsidRPr="006D3967">
        <w:rPr>
          <w:rFonts w:ascii="Arial" w:hAnsi="Arial" w:cs="Arial"/>
        </w:rPr>
        <w:t>:  En el periodo del 1° de Julio de 1993 al 15 de Marzo del 2001 se ocupó interinamente por tiempos breves las Coordinaciones de Zona 05 (Canatlán) 07 (Guadalupe Victoria), 06 (Vicente Guerrero) y la 01 (Gómez Palacio), siendo titular de la Delegación el Lic. Lauro Velázquez Dávila.</w:t>
      </w:r>
    </w:p>
    <w:p w14:paraId="565A6341" w14:textId="77777777" w:rsidR="009F2D0A" w:rsidRDefault="009F2D0A" w:rsidP="009F2D0A">
      <w:pPr>
        <w:jc w:val="both"/>
        <w:rPr>
          <w:rFonts w:ascii="Arial" w:hAnsi="Arial" w:cs="Arial"/>
        </w:rPr>
      </w:pPr>
    </w:p>
    <w:p w14:paraId="649EA2AE" w14:textId="77777777" w:rsidR="009F2D0A" w:rsidRPr="006D3967" w:rsidRDefault="009F2D0A" w:rsidP="009F2D0A">
      <w:pPr>
        <w:jc w:val="both"/>
        <w:rPr>
          <w:rFonts w:ascii="Arial" w:hAnsi="Arial" w:cs="Arial"/>
        </w:rPr>
      </w:pPr>
    </w:p>
    <w:p w14:paraId="34D3E6E5" w14:textId="77777777" w:rsidR="009F2D0A" w:rsidRPr="006D3967" w:rsidRDefault="009F2D0A" w:rsidP="009F2D0A">
      <w:pPr>
        <w:rPr>
          <w:rFonts w:ascii="Arial" w:hAnsi="Arial" w:cs="Arial"/>
        </w:rPr>
      </w:pPr>
    </w:p>
    <w:p w14:paraId="404DB86E" w14:textId="77777777" w:rsidR="009F2D0A" w:rsidRDefault="009F2D0A" w:rsidP="009F2D0A">
      <w:pPr>
        <w:pStyle w:val="Ttulo3"/>
        <w:rPr>
          <w:rFonts w:ascii="Arial" w:hAnsi="Arial" w:cs="Arial"/>
        </w:rPr>
      </w:pPr>
    </w:p>
    <w:p w14:paraId="00A93A9E" w14:textId="4033E5FF" w:rsidR="009F2D0A" w:rsidRDefault="009F2D0A" w:rsidP="009F2D0A">
      <w:pPr>
        <w:pStyle w:val="Ttulo3"/>
        <w:rPr>
          <w:rFonts w:ascii="Arial" w:hAnsi="Arial" w:cs="Arial"/>
        </w:rPr>
      </w:pPr>
    </w:p>
    <w:p w14:paraId="220B356A" w14:textId="230CEBD1" w:rsidR="008261E7" w:rsidRDefault="008261E7" w:rsidP="008261E7"/>
    <w:p w14:paraId="41BF6F44" w14:textId="681C6256" w:rsidR="008261E7" w:rsidRDefault="008261E7" w:rsidP="008261E7"/>
    <w:p w14:paraId="7874B44A" w14:textId="77777777" w:rsidR="008261E7" w:rsidRPr="008261E7" w:rsidRDefault="008261E7" w:rsidP="008261E7"/>
    <w:p w14:paraId="773A6D07" w14:textId="77BBB763" w:rsidR="009F2D0A" w:rsidRDefault="008261E7" w:rsidP="009F2D0A">
      <w:pPr>
        <w:pStyle w:val="Ttulo3"/>
        <w:rPr>
          <w:rFonts w:ascii="Arial" w:hAnsi="Arial" w:cs="Arial"/>
        </w:rPr>
      </w:pPr>
      <w:r w:rsidRPr="00387FEE">
        <w:rPr>
          <w:noProof/>
          <w:color w:val="595959" w:themeColor="text1" w:themeTint="A6"/>
        </w:rPr>
        <w:lastRenderedPageBreak/>
        <mc:AlternateContent>
          <mc:Choice Requires="wps">
            <w:drawing>
              <wp:anchor distT="0" distB="0" distL="114300" distR="114300" simplePos="0" relativeHeight="251663360" behindDoc="0" locked="0" layoutInCell="1" allowOverlap="1" wp14:anchorId="77773837" wp14:editId="33B47B82">
                <wp:simplePos x="0" y="0"/>
                <wp:positionH relativeFrom="column">
                  <wp:posOffset>0</wp:posOffset>
                </wp:positionH>
                <wp:positionV relativeFrom="paragraph">
                  <wp:posOffset>-635</wp:posOffset>
                </wp:positionV>
                <wp:extent cx="6134100" cy="123825"/>
                <wp:effectExtent l="0" t="0" r="0" b="9525"/>
                <wp:wrapNone/>
                <wp:docPr id="3" name="4 Rectángulo"/>
                <wp:cNvGraphicFramePr/>
                <a:graphic xmlns:a="http://schemas.openxmlformats.org/drawingml/2006/main">
                  <a:graphicData uri="http://schemas.microsoft.com/office/word/2010/wordprocessingShape">
                    <wps:wsp>
                      <wps:cNvSpPr/>
                      <wps:spPr>
                        <a:xfrm>
                          <a:off x="0" y="0"/>
                          <a:ext cx="6134100" cy="123825"/>
                        </a:xfrm>
                        <a:prstGeom prst="rect">
                          <a:avLst/>
                        </a:prstGeom>
                        <a:solidFill>
                          <a:sysClr val="window" lastClr="FFFFFF">
                            <a:lumMod val="50000"/>
                          </a:sysClr>
                        </a:solidFill>
                        <a:ln w="1905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3637278" id="4 Rectángulo" o:spid="_x0000_s1026" style="position:absolute;margin-left:0;margin-top:-.05pt;width:483pt;height:9.7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USW/XQIAALwEAAAOAAAAZHJzL2Uyb0RvYy54bWysVMFu2zAMvQ/YPwi6r7bTpGuDOkXQIsOA&#10;rg3QDj2rshQbkESNUuJkXz9Kdpuu22mYDwopUeTj02Mur/bWsJ3C0IGreXVScqachKZzm5p/f1x9&#10;OucsROEaYcCpmh9U4FeLjx8uez9XE2jBNAoZJXFh3vuatzH6eVEE2Sorwgl45ehQA1oRycVN0aDo&#10;Kbs1xaQsz4oesPEIUoVAuzfDIV/k/ForGe+1DioyU3PCFvOKeX1Oa7G4FPMNCt92coQh/gGFFZ2j&#10;oq+pbkQUbIvdH6lsJxEC6HgiwRagdSdV7oG6qcp33Ty0wqvcC5ET/CtN4f+llXe7B79GoqH3YR7I&#10;TF3sNdr0S/jYPpN1eCVL7SOTtHlWnU6rkjiVdFZNTs8ns8RmcbztMcQvCixLRs2RHiNzJHa3IQ6h&#10;LyGpWADTNavOmOwcwrVBthP0bvTcDfScGREibdZ8lb+cy2ztN2iGuFlJ34gh5PsZzm95jWM9wb0o&#10;Zwm5IMVpIyKZ1jc1D27DmTAbkrKMmAs4SJCyTBLYGxHaoVpOO1YzLmFWWW9jb0c6k/UMzWGNDGEQ&#10;YPBy1VG2W+poLZAUR2hoiuI9LdoAQYTR4qwF/Pm3/RRPQqBTznpSMMH/sRWoiKivjiRyUU2nSfLZ&#10;mc4+T8jBtyfPb0/c1l4DkV3RvHqZzRQfzYupEewTDdsyVaUj4STVHoganes4TBaNq1TLZQ4jmXsR&#10;b92Dlyl54inx+Lh/EuhHZUTS1B28qF3M3wlkiE03HSy3EXSX1XPklZ45OTQi+cHHcU4z+NbPUcc/&#10;ncUvAAAA//8DAFBLAwQUAAYACAAAACEA5aZVl9cAAAAFAQAADwAAAGRycy9kb3ducmV2LnhtbEyP&#10;wW7CMBBE75X4B2uRuIFDVEVNGgehiH5AaSuuJt7GEfE6sg2kf8/21B5HM5p5U+9mN4obhjh4UrDd&#10;ZCCQOm8G6hV8frytX0DEpMno0RMq+MEIu2bxVOvK+Du94+2YesElFCutwKY0VVLGzqLTceMnJPa+&#10;fXA6sQy9NEHfudyNMs+yQjo9EC9YPWFrsbscr05BW4bhkBdfPTmbH04ymdadSqVWy3n/CiLhnP7C&#10;8IvP6NAw09lfyUQxKuAjScF6C4LNsihYnzlVPoNsavmfvnkAAAD//wMAUEsBAi0AFAAGAAgAAAAh&#10;ALaDOJL+AAAA4QEAABMAAAAAAAAAAAAAAAAAAAAAAFtDb250ZW50X1R5cGVzXS54bWxQSwECLQAU&#10;AAYACAAAACEAOP0h/9YAAACUAQAACwAAAAAAAAAAAAAAAAAvAQAAX3JlbHMvLnJlbHNQSwECLQAU&#10;AAYACAAAACEAOFElv10CAAC8BAAADgAAAAAAAAAAAAAAAAAuAgAAZHJzL2Uyb0RvYy54bWxQSwEC&#10;LQAUAAYACAAAACEA5aZVl9cAAAAFAQAADwAAAAAAAAAAAAAAAAC3BAAAZHJzL2Rvd25yZXYueG1s&#10;UEsFBgAAAAAEAAQA8wAAALsFAAAAAA==&#10;" fillcolor="#7f7f7f" stroked="f" strokeweight="1.5pt"/>
            </w:pict>
          </mc:Fallback>
        </mc:AlternateContent>
      </w:r>
    </w:p>
    <w:p w14:paraId="17759723" w14:textId="77777777" w:rsidR="009F2D0A" w:rsidRPr="006D3967" w:rsidRDefault="009F2D0A" w:rsidP="009F2D0A">
      <w:pPr>
        <w:pStyle w:val="Ttulo3"/>
        <w:rPr>
          <w:rFonts w:ascii="Arial" w:hAnsi="Arial" w:cs="Arial"/>
        </w:rPr>
      </w:pPr>
      <w:r w:rsidRPr="006D3967">
        <w:rPr>
          <w:rFonts w:ascii="Arial" w:hAnsi="Arial" w:cs="Arial"/>
        </w:rPr>
        <w:t>CURRÍCULUM EN EDUCACIÓN PARA ADULTOS</w:t>
      </w:r>
    </w:p>
    <w:p w14:paraId="032AB63F" w14:textId="77777777" w:rsidR="009F2D0A" w:rsidRPr="006D3967" w:rsidRDefault="009F2D0A" w:rsidP="001375A2">
      <w:pPr>
        <w:jc w:val="both"/>
        <w:rPr>
          <w:rFonts w:ascii="Arial" w:hAnsi="Arial" w:cs="Arial"/>
        </w:rPr>
      </w:pPr>
    </w:p>
    <w:p w14:paraId="189E4BF5" w14:textId="77777777" w:rsidR="009F2D0A" w:rsidRPr="006D3967" w:rsidRDefault="009F2D0A" w:rsidP="001375A2">
      <w:pPr>
        <w:jc w:val="both"/>
        <w:rPr>
          <w:rFonts w:ascii="Arial" w:hAnsi="Arial" w:cs="Arial"/>
        </w:rPr>
      </w:pPr>
      <w:r w:rsidRPr="006D3967">
        <w:rPr>
          <w:rFonts w:ascii="Arial" w:hAnsi="Arial" w:cs="Arial"/>
          <w:b/>
          <w:bCs/>
        </w:rPr>
        <w:t>PERIODO</w:t>
      </w:r>
      <w:r w:rsidRPr="006D3967">
        <w:rPr>
          <w:rFonts w:ascii="Arial" w:hAnsi="Arial" w:cs="Arial"/>
        </w:rPr>
        <w:t>: 1° de Marzo 1982 al 31 de Octubre 1984</w:t>
      </w:r>
    </w:p>
    <w:p w14:paraId="0BD4AAE9" w14:textId="77777777" w:rsidR="009F2D0A" w:rsidRPr="006D3967" w:rsidRDefault="009F2D0A" w:rsidP="001375A2">
      <w:pPr>
        <w:jc w:val="both"/>
        <w:rPr>
          <w:rFonts w:ascii="Arial" w:hAnsi="Arial" w:cs="Arial"/>
        </w:rPr>
      </w:pPr>
      <w:r w:rsidRPr="006D3967">
        <w:rPr>
          <w:rFonts w:ascii="Arial" w:hAnsi="Arial" w:cs="Arial"/>
          <w:b/>
          <w:bCs/>
        </w:rPr>
        <w:t>PUESTO</w:t>
      </w:r>
      <w:r w:rsidRPr="006D3967">
        <w:rPr>
          <w:rFonts w:ascii="Arial" w:hAnsi="Arial" w:cs="Arial"/>
        </w:rPr>
        <w:t xml:space="preserve">: </w:t>
      </w:r>
      <w:r w:rsidRPr="006D3967">
        <w:rPr>
          <w:rFonts w:ascii="Arial" w:hAnsi="Arial" w:cs="Arial"/>
          <w:b/>
          <w:bCs/>
        </w:rPr>
        <w:t>Asesor Capacitador</w:t>
      </w:r>
    </w:p>
    <w:p w14:paraId="2D5EC1AB" w14:textId="3A4AC832" w:rsidR="009F2D0A" w:rsidRPr="006D3967" w:rsidRDefault="009F2D0A" w:rsidP="001375A2">
      <w:pPr>
        <w:jc w:val="both"/>
        <w:rPr>
          <w:rFonts w:ascii="Arial" w:hAnsi="Arial" w:cs="Arial"/>
        </w:rPr>
      </w:pPr>
      <w:r w:rsidRPr="006D3967">
        <w:rPr>
          <w:rFonts w:ascii="Arial" w:hAnsi="Arial" w:cs="Arial"/>
          <w:b/>
          <w:bCs/>
        </w:rPr>
        <w:t>DESARROLLO</w:t>
      </w:r>
      <w:r w:rsidRPr="006D3967">
        <w:rPr>
          <w:rFonts w:ascii="Arial" w:hAnsi="Arial" w:cs="Arial"/>
        </w:rPr>
        <w:t>: Responsable de promover y operar en 20 Comunidades el programa de desarrollo comunitario” salas de cultura” operado desde San Miguel de Michilía, Súchil, Dgo., hasta Nueva Patria Municipio de Durango.  se obtuvieron magníficos resultados organizando grupos de desarrollo comunitario y grupos productivos que se encaminaban a la formación de cooperativas. Se dejó por la promoción a la ciudad de Durango al Departamento Técnico Pedagógico en el cual era titular el Profr. Paulin Ponce Pérez.</w:t>
      </w:r>
    </w:p>
    <w:p w14:paraId="2738935E" w14:textId="77777777" w:rsidR="009F2D0A" w:rsidRPr="006D3967" w:rsidRDefault="009F2D0A" w:rsidP="001375A2">
      <w:pPr>
        <w:jc w:val="both"/>
        <w:rPr>
          <w:rFonts w:ascii="Arial" w:hAnsi="Arial" w:cs="Arial"/>
        </w:rPr>
      </w:pPr>
    </w:p>
    <w:p w14:paraId="407A333F" w14:textId="77777777" w:rsidR="009F2D0A" w:rsidRPr="006D3967" w:rsidRDefault="009F2D0A" w:rsidP="001375A2">
      <w:pPr>
        <w:jc w:val="both"/>
        <w:rPr>
          <w:rFonts w:ascii="Arial" w:hAnsi="Arial" w:cs="Arial"/>
        </w:rPr>
      </w:pPr>
      <w:r w:rsidRPr="006D3967">
        <w:rPr>
          <w:rFonts w:ascii="Arial" w:hAnsi="Arial" w:cs="Arial"/>
          <w:b/>
          <w:bCs/>
        </w:rPr>
        <w:t>PERIODO</w:t>
      </w:r>
      <w:r w:rsidRPr="006D3967">
        <w:rPr>
          <w:rFonts w:ascii="Arial" w:hAnsi="Arial" w:cs="Arial"/>
        </w:rPr>
        <w:t>: 01/Noviembre/1984 – 30/Mayo/1985</w:t>
      </w:r>
    </w:p>
    <w:p w14:paraId="2B0CD746" w14:textId="77777777" w:rsidR="009F2D0A" w:rsidRPr="006D3967" w:rsidRDefault="009F2D0A" w:rsidP="001375A2">
      <w:pPr>
        <w:jc w:val="both"/>
        <w:rPr>
          <w:rFonts w:ascii="Arial" w:hAnsi="Arial" w:cs="Arial"/>
          <w:b/>
          <w:bCs/>
        </w:rPr>
      </w:pPr>
      <w:r w:rsidRPr="006D3967">
        <w:rPr>
          <w:rFonts w:ascii="Arial" w:hAnsi="Arial" w:cs="Arial"/>
          <w:b/>
          <w:bCs/>
        </w:rPr>
        <w:t>PUESTO</w:t>
      </w:r>
      <w:r w:rsidRPr="006D3967">
        <w:rPr>
          <w:rFonts w:ascii="Arial" w:hAnsi="Arial" w:cs="Arial"/>
        </w:rPr>
        <w:t xml:space="preserve">: </w:t>
      </w:r>
      <w:r w:rsidRPr="006D3967">
        <w:rPr>
          <w:rFonts w:ascii="Arial" w:hAnsi="Arial" w:cs="Arial"/>
          <w:b/>
          <w:bCs/>
        </w:rPr>
        <w:t>Asesor Capacitador</w:t>
      </w:r>
    </w:p>
    <w:p w14:paraId="26AB54AD" w14:textId="77777777" w:rsidR="009F2D0A" w:rsidRPr="006D3967" w:rsidRDefault="009F2D0A" w:rsidP="001375A2">
      <w:pPr>
        <w:jc w:val="both"/>
        <w:rPr>
          <w:rFonts w:ascii="Arial" w:hAnsi="Arial" w:cs="Arial"/>
        </w:rPr>
      </w:pPr>
      <w:r w:rsidRPr="006D3967">
        <w:rPr>
          <w:rFonts w:ascii="Arial" w:hAnsi="Arial" w:cs="Arial"/>
          <w:b/>
          <w:bCs/>
        </w:rPr>
        <w:t xml:space="preserve">DESARROLLO: </w:t>
      </w:r>
      <w:r w:rsidRPr="006D3967">
        <w:rPr>
          <w:rFonts w:ascii="Arial" w:hAnsi="Arial" w:cs="Arial"/>
        </w:rPr>
        <w:t>Responsable de revisar, analizar y proponer aspectos de capacitación, en particular en el Programa de Alfabetización, así como supervisar y apoyar a las 16 Coordinaciones de Zona que integraban la Delegación Durango. Se dejó este puesto temporalmente para ocupar el puesto de Coordinador de Zona en la Zona 05 con sede en Canatlán, Dgo.</w:t>
      </w:r>
    </w:p>
    <w:p w14:paraId="15DC25D3" w14:textId="77777777" w:rsidR="009F2D0A" w:rsidRPr="006D3967" w:rsidRDefault="009F2D0A" w:rsidP="001375A2">
      <w:pPr>
        <w:jc w:val="both"/>
        <w:rPr>
          <w:rFonts w:ascii="Arial" w:hAnsi="Arial" w:cs="Arial"/>
        </w:rPr>
      </w:pPr>
    </w:p>
    <w:p w14:paraId="39A3D33D" w14:textId="77777777" w:rsidR="009F2D0A" w:rsidRPr="006D3967" w:rsidRDefault="009F2D0A" w:rsidP="001375A2">
      <w:pPr>
        <w:jc w:val="both"/>
        <w:rPr>
          <w:rFonts w:ascii="Arial" w:hAnsi="Arial" w:cs="Arial"/>
        </w:rPr>
      </w:pPr>
      <w:r w:rsidRPr="006D3967">
        <w:rPr>
          <w:rFonts w:ascii="Arial" w:hAnsi="Arial" w:cs="Arial"/>
          <w:b/>
          <w:bCs/>
        </w:rPr>
        <w:t>PERIODO</w:t>
      </w:r>
      <w:r w:rsidRPr="006D3967">
        <w:rPr>
          <w:rFonts w:ascii="Arial" w:hAnsi="Arial" w:cs="Arial"/>
        </w:rPr>
        <w:t>: 1/Junio/1985 – 31/Agosto/1985</w:t>
      </w:r>
    </w:p>
    <w:p w14:paraId="5CEB9EDB" w14:textId="77777777" w:rsidR="009F2D0A" w:rsidRPr="006D3967" w:rsidRDefault="009F2D0A" w:rsidP="001375A2">
      <w:pPr>
        <w:jc w:val="both"/>
        <w:rPr>
          <w:rFonts w:ascii="Arial" w:hAnsi="Arial" w:cs="Arial"/>
          <w:b/>
          <w:bCs/>
        </w:rPr>
      </w:pPr>
      <w:r w:rsidRPr="006D3967">
        <w:rPr>
          <w:rFonts w:ascii="Arial" w:hAnsi="Arial" w:cs="Arial"/>
          <w:b/>
          <w:bCs/>
        </w:rPr>
        <w:t>PUESTO</w:t>
      </w:r>
      <w:r w:rsidRPr="006D3967">
        <w:rPr>
          <w:rFonts w:ascii="Arial" w:hAnsi="Arial" w:cs="Arial"/>
        </w:rPr>
        <w:t xml:space="preserve">: </w:t>
      </w:r>
      <w:r w:rsidRPr="006D3967">
        <w:rPr>
          <w:rFonts w:ascii="Arial" w:hAnsi="Arial" w:cs="Arial"/>
          <w:b/>
          <w:bCs/>
        </w:rPr>
        <w:t xml:space="preserve">Coordinador de Zona </w:t>
      </w:r>
    </w:p>
    <w:p w14:paraId="5A415B25" w14:textId="7F8DECCD" w:rsidR="008261E7" w:rsidRDefault="009F2D0A" w:rsidP="001375A2">
      <w:pPr>
        <w:jc w:val="both"/>
        <w:rPr>
          <w:rFonts w:ascii="Arial" w:hAnsi="Arial" w:cs="Arial"/>
        </w:rPr>
      </w:pPr>
      <w:r w:rsidRPr="006D3967">
        <w:rPr>
          <w:rFonts w:ascii="Arial" w:hAnsi="Arial" w:cs="Arial"/>
          <w:b/>
          <w:bCs/>
        </w:rPr>
        <w:t xml:space="preserve">DESARROLLO: </w:t>
      </w:r>
      <w:r w:rsidRPr="006D3967">
        <w:rPr>
          <w:rFonts w:ascii="Arial" w:hAnsi="Arial" w:cs="Arial"/>
        </w:rPr>
        <w:t xml:space="preserve">Se ocupó interinamente la Coordinación de Zona 05, ya que el Titular se incapacitó 3 meses por lo que el delegado en turno me sometió a prueba como Coordinador de Zona ya que anteriormente le había solicitado una Coordinación de Zona habiéndome establecido que no podía por no cubrir el perfil para el puesto. Al solicitarme el apoyo para ocuparme de la Coordinación de Zona de Canatlán, se me especificó que fungiría como tal, pero con mi sueldo de Analista especializado. </w:t>
      </w:r>
      <w:r w:rsidR="008261E7" w:rsidRPr="006D3967">
        <w:rPr>
          <w:rFonts w:ascii="Arial" w:hAnsi="Arial" w:cs="Arial"/>
        </w:rPr>
        <w:t>Aun</w:t>
      </w:r>
      <w:r w:rsidRPr="006D3967">
        <w:rPr>
          <w:rFonts w:ascii="Arial" w:hAnsi="Arial" w:cs="Arial"/>
        </w:rPr>
        <w:t xml:space="preserve"> </w:t>
      </w:r>
      <w:r w:rsidR="008261E7" w:rsidRPr="006D3967">
        <w:rPr>
          <w:rFonts w:ascii="Arial" w:hAnsi="Arial" w:cs="Arial"/>
        </w:rPr>
        <w:t>así,</w:t>
      </w:r>
      <w:r w:rsidRPr="006D3967">
        <w:rPr>
          <w:rFonts w:ascii="Arial" w:hAnsi="Arial" w:cs="Arial"/>
        </w:rPr>
        <w:t xml:space="preserve"> acepté y procedí a reorganizar los procedimientos de trabajo logrando en sólo 3 meses la incorporación de las metas que en atención tenía la Coordinación, obteniéndose poco a poco los resultados de Acreditación y Certificación. Al regresar el titular de la Coordinación, el personal le solicitó al Delegado, </w:t>
      </w:r>
    </w:p>
    <w:p w14:paraId="283C2ADF" w14:textId="77777777" w:rsidR="008261E7" w:rsidRDefault="008261E7" w:rsidP="009F2D0A">
      <w:pPr>
        <w:jc w:val="both"/>
        <w:rPr>
          <w:rFonts w:ascii="Arial" w:hAnsi="Arial" w:cs="Arial"/>
        </w:rPr>
      </w:pPr>
    </w:p>
    <w:p w14:paraId="3265903D" w14:textId="7D5B392A" w:rsidR="008261E7" w:rsidRDefault="008261E7" w:rsidP="009F2D0A">
      <w:pPr>
        <w:jc w:val="both"/>
        <w:rPr>
          <w:rFonts w:ascii="Arial" w:hAnsi="Arial" w:cs="Arial"/>
        </w:rPr>
      </w:pPr>
      <w:r w:rsidRPr="00387FEE">
        <w:rPr>
          <w:noProof/>
          <w:color w:val="595959" w:themeColor="text1" w:themeTint="A6"/>
        </w:rPr>
        <w:lastRenderedPageBreak/>
        <mc:AlternateContent>
          <mc:Choice Requires="wps">
            <w:drawing>
              <wp:anchor distT="0" distB="0" distL="114300" distR="114300" simplePos="0" relativeHeight="251665408" behindDoc="0" locked="0" layoutInCell="1" allowOverlap="1" wp14:anchorId="2FAD0BA0" wp14:editId="1CA3CD46">
                <wp:simplePos x="0" y="0"/>
                <wp:positionH relativeFrom="column">
                  <wp:posOffset>0</wp:posOffset>
                </wp:positionH>
                <wp:positionV relativeFrom="paragraph">
                  <wp:posOffset>-635</wp:posOffset>
                </wp:positionV>
                <wp:extent cx="6134100" cy="123825"/>
                <wp:effectExtent l="0" t="0" r="0" b="9525"/>
                <wp:wrapNone/>
                <wp:docPr id="4" name="4 Rectángulo"/>
                <wp:cNvGraphicFramePr/>
                <a:graphic xmlns:a="http://schemas.openxmlformats.org/drawingml/2006/main">
                  <a:graphicData uri="http://schemas.microsoft.com/office/word/2010/wordprocessingShape">
                    <wps:wsp>
                      <wps:cNvSpPr/>
                      <wps:spPr>
                        <a:xfrm>
                          <a:off x="0" y="0"/>
                          <a:ext cx="6134100" cy="123825"/>
                        </a:xfrm>
                        <a:prstGeom prst="rect">
                          <a:avLst/>
                        </a:prstGeom>
                        <a:solidFill>
                          <a:sysClr val="window" lastClr="FFFFFF">
                            <a:lumMod val="50000"/>
                          </a:sysClr>
                        </a:solidFill>
                        <a:ln w="1905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7E44F76" id="4 Rectángulo" o:spid="_x0000_s1026" style="position:absolute;margin-left:0;margin-top:-.05pt;width:483pt;height:9.7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USW/XQIAALwEAAAOAAAAZHJzL2Uyb0RvYy54bWysVMFu2zAMvQ/YPwi6r7bTpGuDOkXQIsOA&#10;rg3QDj2rshQbkESNUuJkXz9Kdpuu22mYDwopUeTj02Mur/bWsJ3C0IGreXVScqachKZzm5p/f1x9&#10;OucsROEaYcCpmh9U4FeLjx8uez9XE2jBNAoZJXFh3vuatzH6eVEE2Sorwgl45ehQA1oRycVN0aDo&#10;Kbs1xaQsz4oesPEIUoVAuzfDIV/k/ForGe+1DioyU3PCFvOKeX1Oa7G4FPMNCt92coQh/gGFFZ2j&#10;oq+pbkQUbIvdH6lsJxEC6HgiwRagdSdV7oG6qcp33Ty0wqvcC5ET/CtN4f+llXe7B79GoqH3YR7I&#10;TF3sNdr0S/jYPpN1eCVL7SOTtHlWnU6rkjiVdFZNTs8ns8RmcbztMcQvCixLRs2RHiNzJHa3IQ6h&#10;LyGpWADTNavOmOwcwrVBthP0bvTcDfScGREibdZ8lb+cy2ztN2iGuFlJ34gh5PsZzm95jWM9wb0o&#10;Zwm5IMVpIyKZ1jc1D27DmTAbkrKMmAs4SJCyTBLYGxHaoVpOO1YzLmFWWW9jb0c6k/UMzWGNDGEQ&#10;YPBy1VG2W+poLZAUR2hoiuI9LdoAQYTR4qwF/Pm3/RRPQqBTznpSMMH/sRWoiKivjiRyUU2nSfLZ&#10;mc4+T8jBtyfPb0/c1l4DkV3RvHqZzRQfzYupEewTDdsyVaUj4STVHoganes4TBaNq1TLZQ4jmXsR&#10;b92Dlyl54inx+Lh/EuhHZUTS1B28qF3M3wlkiE03HSy3EXSX1XPklZ45OTQi+cHHcU4z+NbPUcc/&#10;ncUvAAAA//8DAFBLAwQUAAYACAAAACEA5aZVl9cAAAAFAQAADwAAAGRycy9kb3ducmV2LnhtbEyP&#10;wW7CMBBE75X4B2uRuIFDVEVNGgehiH5AaSuuJt7GEfE6sg2kf8/21B5HM5p5U+9mN4obhjh4UrDd&#10;ZCCQOm8G6hV8frytX0DEpMno0RMq+MEIu2bxVOvK+Du94+2YesElFCutwKY0VVLGzqLTceMnJPa+&#10;fXA6sQy9NEHfudyNMs+yQjo9EC9YPWFrsbscr05BW4bhkBdfPTmbH04ymdadSqVWy3n/CiLhnP7C&#10;8IvP6NAw09lfyUQxKuAjScF6C4LNsihYnzlVPoNsavmfvnkAAAD//wMAUEsBAi0AFAAGAAgAAAAh&#10;ALaDOJL+AAAA4QEAABMAAAAAAAAAAAAAAAAAAAAAAFtDb250ZW50X1R5cGVzXS54bWxQSwECLQAU&#10;AAYACAAAACEAOP0h/9YAAACUAQAACwAAAAAAAAAAAAAAAAAvAQAAX3JlbHMvLnJlbHNQSwECLQAU&#10;AAYACAAAACEAOFElv10CAAC8BAAADgAAAAAAAAAAAAAAAAAuAgAAZHJzL2Uyb0RvYy54bWxQSwEC&#10;LQAUAAYACAAAACEA5aZVl9cAAAAFAQAADwAAAAAAAAAAAAAAAAC3BAAAZHJzL2Rvd25yZXYueG1s&#10;UEsFBgAAAAAEAAQA8wAAALsFAAAAAA==&#10;" fillcolor="#7f7f7f" stroked="f" strokeweight="1.5pt"/>
            </w:pict>
          </mc:Fallback>
        </mc:AlternateContent>
      </w:r>
    </w:p>
    <w:p w14:paraId="1A9E90D0" w14:textId="59AD6BFF" w:rsidR="009F2D0A" w:rsidRDefault="009F2D0A" w:rsidP="001375A2">
      <w:pPr>
        <w:jc w:val="both"/>
        <w:rPr>
          <w:rFonts w:ascii="Arial" w:hAnsi="Arial" w:cs="Arial"/>
        </w:rPr>
      </w:pPr>
      <w:r w:rsidRPr="006D3967">
        <w:rPr>
          <w:rFonts w:ascii="Arial" w:hAnsi="Arial" w:cs="Arial"/>
        </w:rPr>
        <w:t>me ofrecía la oportunidad de darme la titularidad de la coordinación de Zona No. 12 con sede en Santiago Papasquiaro, Dgo., por el apoyo y los resultados que se veían en la Zona de Canatlán.</w:t>
      </w:r>
    </w:p>
    <w:p w14:paraId="3531BD22" w14:textId="6D14F9F7" w:rsidR="008261E7" w:rsidRPr="008261E7" w:rsidRDefault="001375A2" w:rsidP="001375A2">
      <w:pPr>
        <w:jc w:val="both"/>
        <w:rPr>
          <w:rFonts w:ascii="Arial" w:hAnsi="Arial" w:cs="Arial"/>
        </w:rPr>
      </w:pPr>
      <w:r w:rsidRPr="006D3967">
        <w:rPr>
          <w:rFonts w:ascii="Arial" w:hAnsi="Arial" w:cs="Arial"/>
        </w:rPr>
        <w:t>que yo continuara como titular, a lo que el Delegado especificó que no se podía, pero que</w:t>
      </w:r>
    </w:p>
    <w:p w14:paraId="50262C0A" w14:textId="77777777" w:rsidR="009F2D0A" w:rsidRPr="006D3967" w:rsidRDefault="009F2D0A" w:rsidP="001375A2">
      <w:pPr>
        <w:jc w:val="both"/>
        <w:rPr>
          <w:rFonts w:ascii="Arial" w:hAnsi="Arial" w:cs="Arial"/>
        </w:rPr>
      </w:pPr>
      <w:r w:rsidRPr="006D3967">
        <w:rPr>
          <w:rFonts w:ascii="Arial" w:hAnsi="Arial" w:cs="Arial"/>
          <w:b/>
          <w:bCs/>
        </w:rPr>
        <w:t>PERIODO</w:t>
      </w:r>
      <w:r w:rsidRPr="006D3967">
        <w:rPr>
          <w:rFonts w:ascii="Arial" w:hAnsi="Arial" w:cs="Arial"/>
        </w:rPr>
        <w:t>: 1/septiembre/1985 – 15/Mayo/1989</w:t>
      </w:r>
    </w:p>
    <w:p w14:paraId="6374697A" w14:textId="77777777" w:rsidR="009F2D0A" w:rsidRPr="006D3967" w:rsidRDefault="009F2D0A" w:rsidP="001375A2">
      <w:pPr>
        <w:jc w:val="both"/>
        <w:rPr>
          <w:rFonts w:ascii="Arial" w:hAnsi="Arial" w:cs="Arial"/>
        </w:rPr>
      </w:pPr>
      <w:r w:rsidRPr="006D3967">
        <w:rPr>
          <w:rFonts w:ascii="Arial" w:hAnsi="Arial" w:cs="Arial"/>
          <w:b/>
          <w:bCs/>
        </w:rPr>
        <w:t>PUESTO</w:t>
      </w:r>
      <w:r w:rsidRPr="006D3967">
        <w:rPr>
          <w:rFonts w:ascii="Arial" w:hAnsi="Arial" w:cs="Arial"/>
        </w:rPr>
        <w:t xml:space="preserve">: </w:t>
      </w:r>
      <w:r w:rsidRPr="006D3967">
        <w:rPr>
          <w:rFonts w:ascii="Arial" w:hAnsi="Arial" w:cs="Arial"/>
          <w:b/>
          <w:bCs/>
        </w:rPr>
        <w:t>Coordinador de Zona 12 Santiago Papasquiaro, Dgo</w:t>
      </w:r>
      <w:r w:rsidRPr="006D3967">
        <w:rPr>
          <w:rFonts w:ascii="Arial" w:hAnsi="Arial" w:cs="Arial"/>
        </w:rPr>
        <w:t>.</w:t>
      </w:r>
    </w:p>
    <w:p w14:paraId="03FF521A" w14:textId="77777777" w:rsidR="009F2D0A" w:rsidRPr="006D3967" w:rsidRDefault="009F2D0A" w:rsidP="001375A2">
      <w:pPr>
        <w:jc w:val="both"/>
        <w:rPr>
          <w:rFonts w:ascii="Arial" w:hAnsi="Arial" w:cs="Arial"/>
        </w:rPr>
      </w:pPr>
      <w:r w:rsidRPr="006D3967">
        <w:rPr>
          <w:rFonts w:ascii="Arial" w:hAnsi="Arial" w:cs="Arial"/>
          <w:b/>
          <w:bCs/>
        </w:rPr>
        <w:t xml:space="preserve">DESARROLLO: </w:t>
      </w:r>
      <w:r w:rsidRPr="006D3967">
        <w:rPr>
          <w:rFonts w:ascii="Arial" w:hAnsi="Arial" w:cs="Arial"/>
        </w:rPr>
        <w:t>Durante los casi cuatro años de trabajo se cumplieron las metas establecidas por la Delegación en cada uno de los años, como lo aprueban los reconocimientos que el mismo Delegado, otorgaba en las evaluaciones anuales. Aún con ello no tuve la oportunidad de ocupar una Coordinación de Zona más cercana a Durango para estar más accesible a mis hijos y esposa, siendo que se preveían cambios en las Coordinaciones de Canatlán, Victoria, Vicente Guerrero y Durango. Razón por lo que solicité una licencia sin goce de sueldo durante 6 meses para ocuparme como responsable de farmacia propiedad de mi hermano el Dr. Raúl Sergio Sandoval González, establecido en Guadalupe Victoria, Dgo., de donde somos oriundos. Después de haber dejado en óptimas condiciones el negocio, por razones familiares regresé al INEA a mi puesto de Analista Especializado.</w:t>
      </w:r>
    </w:p>
    <w:p w14:paraId="74FD6EAF" w14:textId="77777777" w:rsidR="009F2D0A" w:rsidRPr="006D3967" w:rsidRDefault="009F2D0A" w:rsidP="001375A2">
      <w:pPr>
        <w:jc w:val="both"/>
        <w:rPr>
          <w:rFonts w:ascii="Arial" w:hAnsi="Arial" w:cs="Arial"/>
        </w:rPr>
      </w:pPr>
    </w:p>
    <w:p w14:paraId="398C151A" w14:textId="77777777" w:rsidR="009F2D0A" w:rsidRPr="006D3967" w:rsidRDefault="009F2D0A" w:rsidP="001375A2">
      <w:pPr>
        <w:jc w:val="both"/>
        <w:rPr>
          <w:rFonts w:ascii="Arial" w:hAnsi="Arial" w:cs="Arial"/>
        </w:rPr>
      </w:pPr>
      <w:r w:rsidRPr="006D3967">
        <w:rPr>
          <w:rFonts w:ascii="Arial" w:hAnsi="Arial" w:cs="Arial"/>
          <w:b/>
          <w:bCs/>
        </w:rPr>
        <w:t>PERIODO</w:t>
      </w:r>
      <w:r w:rsidRPr="006D3967">
        <w:rPr>
          <w:rFonts w:ascii="Arial" w:hAnsi="Arial" w:cs="Arial"/>
        </w:rPr>
        <w:t>: 16/Noviembre/1989 – 15/Mayo/1990</w:t>
      </w:r>
    </w:p>
    <w:p w14:paraId="4E126514" w14:textId="77777777" w:rsidR="009F2D0A" w:rsidRPr="006D3967" w:rsidRDefault="009F2D0A" w:rsidP="001375A2">
      <w:pPr>
        <w:jc w:val="both"/>
        <w:rPr>
          <w:rFonts w:ascii="Arial" w:hAnsi="Arial" w:cs="Arial"/>
        </w:rPr>
      </w:pPr>
      <w:r w:rsidRPr="006D3967">
        <w:rPr>
          <w:rFonts w:ascii="Arial" w:hAnsi="Arial" w:cs="Arial"/>
          <w:b/>
          <w:bCs/>
        </w:rPr>
        <w:t>PUESTO</w:t>
      </w:r>
      <w:r w:rsidRPr="006D3967">
        <w:rPr>
          <w:rFonts w:ascii="Arial" w:hAnsi="Arial" w:cs="Arial"/>
        </w:rPr>
        <w:t xml:space="preserve">: </w:t>
      </w:r>
      <w:r w:rsidRPr="006D3967">
        <w:rPr>
          <w:rFonts w:ascii="Arial" w:hAnsi="Arial" w:cs="Arial"/>
          <w:b/>
          <w:bCs/>
        </w:rPr>
        <w:t>Analista en Sistemas Administrativos</w:t>
      </w:r>
    </w:p>
    <w:p w14:paraId="32BC99EA" w14:textId="58C65AE3" w:rsidR="009F2D0A" w:rsidRDefault="009F2D0A" w:rsidP="001375A2">
      <w:pPr>
        <w:jc w:val="both"/>
        <w:rPr>
          <w:rFonts w:ascii="Arial" w:hAnsi="Arial" w:cs="Arial"/>
        </w:rPr>
      </w:pPr>
      <w:r w:rsidRPr="006D3967">
        <w:rPr>
          <w:rFonts w:ascii="Arial" w:hAnsi="Arial" w:cs="Arial"/>
          <w:b/>
          <w:bCs/>
        </w:rPr>
        <w:t xml:space="preserve">DESARROLLO: </w:t>
      </w:r>
      <w:r w:rsidRPr="006D3967">
        <w:rPr>
          <w:rFonts w:ascii="Arial" w:hAnsi="Arial" w:cs="Arial"/>
        </w:rPr>
        <w:t>Al volver al INEA se me ubicó en el área de planeación, en donde revisaba las estadísticas mensuales que presentaban las 16 Coordinaciones de Zona, en ese tiempo por problemática entre el Sindicato y el Delegado. Este último es sustituido por el Lic. Lauro Velázquez Dávila, persona que no conocía y por lo que veía difícil que me pudiera dar oportunidad de volver a una Coordinación de Zona. A los dos meses de estar el nuevo Delegado, me entrevisté con él, comunicándole lo que había venido desempeñando en el Instituto y mi interés de volver a ocupar una Coordinación de Zona, ya que lo que actualmente hacía no me satisfacía y yo podía darle más al Instituto. Se tardó tres meses para ofrecerme la oportunidad, indicándome que si aceptaba la Coordinación de Zona 10 con sede en Santa María del Oro, a lo que acepté como un reto laboral más.</w:t>
      </w:r>
    </w:p>
    <w:p w14:paraId="4C998E81" w14:textId="77777777" w:rsidR="001375A2" w:rsidRPr="006D3967" w:rsidRDefault="001375A2" w:rsidP="001375A2">
      <w:pPr>
        <w:jc w:val="both"/>
        <w:rPr>
          <w:rFonts w:ascii="Arial" w:hAnsi="Arial" w:cs="Arial"/>
        </w:rPr>
      </w:pPr>
    </w:p>
    <w:p w14:paraId="08698432" w14:textId="77777777" w:rsidR="009F2D0A" w:rsidRPr="006D3967" w:rsidRDefault="009F2D0A" w:rsidP="001375A2">
      <w:pPr>
        <w:jc w:val="both"/>
        <w:rPr>
          <w:rFonts w:ascii="Arial" w:hAnsi="Arial" w:cs="Arial"/>
        </w:rPr>
      </w:pPr>
    </w:p>
    <w:p w14:paraId="53013201" w14:textId="5031A1A2" w:rsidR="009F2D0A" w:rsidRPr="006D3967" w:rsidRDefault="008261E7" w:rsidP="001375A2">
      <w:pPr>
        <w:jc w:val="both"/>
        <w:rPr>
          <w:rFonts w:ascii="Arial" w:hAnsi="Arial" w:cs="Arial"/>
        </w:rPr>
      </w:pPr>
      <w:r w:rsidRPr="00387FEE">
        <w:rPr>
          <w:noProof/>
          <w:color w:val="595959" w:themeColor="text1" w:themeTint="A6"/>
        </w:rPr>
        <w:lastRenderedPageBreak/>
        <mc:AlternateContent>
          <mc:Choice Requires="wps">
            <w:drawing>
              <wp:anchor distT="0" distB="0" distL="114300" distR="114300" simplePos="0" relativeHeight="251667456" behindDoc="0" locked="0" layoutInCell="1" allowOverlap="1" wp14:anchorId="1B12AD5A" wp14:editId="369125F2">
                <wp:simplePos x="0" y="0"/>
                <wp:positionH relativeFrom="column">
                  <wp:posOffset>0</wp:posOffset>
                </wp:positionH>
                <wp:positionV relativeFrom="paragraph">
                  <wp:posOffset>-635</wp:posOffset>
                </wp:positionV>
                <wp:extent cx="6134100" cy="123825"/>
                <wp:effectExtent l="0" t="0" r="0" b="9525"/>
                <wp:wrapNone/>
                <wp:docPr id="7" name="4 Rectángulo"/>
                <wp:cNvGraphicFramePr/>
                <a:graphic xmlns:a="http://schemas.openxmlformats.org/drawingml/2006/main">
                  <a:graphicData uri="http://schemas.microsoft.com/office/word/2010/wordprocessingShape">
                    <wps:wsp>
                      <wps:cNvSpPr/>
                      <wps:spPr>
                        <a:xfrm>
                          <a:off x="0" y="0"/>
                          <a:ext cx="6134100" cy="123825"/>
                        </a:xfrm>
                        <a:prstGeom prst="rect">
                          <a:avLst/>
                        </a:prstGeom>
                        <a:solidFill>
                          <a:sysClr val="window" lastClr="FFFFFF">
                            <a:lumMod val="50000"/>
                          </a:sysClr>
                        </a:solidFill>
                        <a:ln w="1905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BA49AD2" id="4 Rectángulo" o:spid="_x0000_s1026" style="position:absolute;margin-left:0;margin-top:-.05pt;width:483pt;height:9.7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USW/XQIAALwEAAAOAAAAZHJzL2Uyb0RvYy54bWysVMFu2zAMvQ/YPwi6r7bTpGuDOkXQIsOA&#10;rg3QDj2rshQbkESNUuJkXz9Kdpuu22mYDwopUeTj02Mur/bWsJ3C0IGreXVScqachKZzm5p/f1x9&#10;OucsROEaYcCpmh9U4FeLjx8uez9XE2jBNAoZJXFh3vuatzH6eVEE2Sorwgl45ehQA1oRycVN0aDo&#10;Kbs1xaQsz4oesPEIUoVAuzfDIV/k/ForGe+1DioyU3PCFvOKeX1Oa7G4FPMNCt92coQh/gGFFZ2j&#10;oq+pbkQUbIvdH6lsJxEC6HgiwRagdSdV7oG6qcp33Ty0wqvcC5ET/CtN4f+llXe7B79GoqH3YR7I&#10;TF3sNdr0S/jYPpN1eCVL7SOTtHlWnU6rkjiVdFZNTs8ns8RmcbztMcQvCixLRs2RHiNzJHa3IQ6h&#10;LyGpWADTNavOmOwcwrVBthP0bvTcDfScGREibdZ8lb+cy2ztN2iGuFlJ34gh5PsZzm95jWM9wb0o&#10;Zwm5IMVpIyKZ1jc1D27DmTAbkrKMmAs4SJCyTBLYGxHaoVpOO1YzLmFWWW9jb0c6k/UMzWGNDGEQ&#10;YPBy1VG2W+poLZAUR2hoiuI9LdoAQYTR4qwF/Pm3/RRPQqBTznpSMMH/sRWoiKivjiRyUU2nSfLZ&#10;mc4+T8jBtyfPb0/c1l4DkV3RvHqZzRQfzYupEewTDdsyVaUj4STVHoganes4TBaNq1TLZQ4jmXsR&#10;b92Dlyl54inx+Lh/EuhHZUTS1B28qF3M3wlkiE03HSy3EXSX1XPklZ45OTQi+cHHcU4z+NbPUcc/&#10;ncUvAAAA//8DAFBLAwQUAAYACAAAACEA5aZVl9cAAAAFAQAADwAAAGRycy9kb3ducmV2LnhtbEyP&#10;wW7CMBBE75X4B2uRuIFDVEVNGgehiH5AaSuuJt7GEfE6sg2kf8/21B5HM5p5U+9mN4obhjh4UrDd&#10;ZCCQOm8G6hV8frytX0DEpMno0RMq+MEIu2bxVOvK+Du94+2YesElFCutwKY0VVLGzqLTceMnJPa+&#10;fXA6sQy9NEHfudyNMs+yQjo9EC9YPWFrsbscr05BW4bhkBdfPTmbH04ymdadSqVWy3n/CiLhnP7C&#10;8IvP6NAw09lfyUQxKuAjScF6C4LNsihYnzlVPoNsavmfvnkAAAD//wMAUEsBAi0AFAAGAAgAAAAh&#10;ALaDOJL+AAAA4QEAABMAAAAAAAAAAAAAAAAAAAAAAFtDb250ZW50X1R5cGVzXS54bWxQSwECLQAU&#10;AAYACAAAACEAOP0h/9YAAACUAQAACwAAAAAAAAAAAAAAAAAvAQAAX3JlbHMvLnJlbHNQSwECLQAU&#10;AAYACAAAACEAOFElv10CAAC8BAAADgAAAAAAAAAAAAAAAAAuAgAAZHJzL2Uyb0RvYy54bWxQSwEC&#10;LQAUAAYACAAAACEA5aZVl9cAAAAFAQAADwAAAAAAAAAAAAAAAAC3BAAAZHJzL2Rvd25yZXYueG1s&#10;UEsFBgAAAAAEAAQA8wAAALsFAAAAAA==&#10;" fillcolor="#7f7f7f" stroked="f" strokeweight="1.5pt"/>
            </w:pict>
          </mc:Fallback>
        </mc:AlternateContent>
      </w:r>
    </w:p>
    <w:p w14:paraId="6FE820E9" w14:textId="77777777" w:rsidR="009F2D0A" w:rsidRPr="006D3967" w:rsidRDefault="009F2D0A" w:rsidP="001375A2">
      <w:pPr>
        <w:jc w:val="both"/>
        <w:rPr>
          <w:rFonts w:ascii="Arial" w:hAnsi="Arial" w:cs="Arial"/>
        </w:rPr>
      </w:pPr>
      <w:r w:rsidRPr="006D3967">
        <w:rPr>
          <w:rFonts w:ascii="Arial" w:hAnsi="Arial" w:cs="Arial"/>
          <w:b/>
          <w:bCs/>
        </w:rPr>
        <w:t>PERIODO</w:t>
      </w:r>
      <w:r w:rsidRPr="006D3967">
        <w:rPr>
          <w:rFonts w:ascii="Arial" w:hAnsi="Arial" w:cs="Arial"/>
        </w:rPr>
        <w:t>: 16/Mayo/1990 – 31/Diciembre/1990</w:t>
      </w:r>
    </w:p>
    <w:p w14:paraId="37436E9A" w14:textId="77777777" w:rsidR="009F2D0A" w:rsidRPr="006D3967" w:rsidRDefault="009F2D0A" w:rsidP="001375A2">
      <w:pPr>
        <w:jc w:val="both"/>
        <w:rPr>
          <w:rFonts w:ascii="Arial" w:hAnsi="Arial" w:cs="Arial"/>
        </w:rPr>
      </w:pPr>
      <w:r w:rsidRPr="006D3967">
        <w:rPr>
          <w:rFonts w:ascii="Arial" w:hAnsi="Arial" w:cs="Arial"/>
          <w:b/>
          <w:bCs/>
        </w:rPr>
        <w:t>PUESTO: Coordinador de zona No. 10 Santa María del Oro, Dgo.</w:t>
      </w:r>
      <w:r w:rsidRPr="006D3967">
        <w:rPr>
          <w:rFonts w:ascii="Arial" w:hAnsi="Arial" w:cs="Arial"/>
        </w:rPr>
        <w:t xml:space="preserve"> </w:t>
      </w:r>
    </w:p>
    <w:p w14:paraId="53E76081" w14:textId="5440FDB9" w:rsidR="009F2D0A" w:rsidRDefault="009F2D0A" w:rsidP="001375A2">
      <w:pPr>
        <w:jc w:val="both"/>
        <w:rPr>
          <w:rFonts w:ascii="Arial" w:hAnsi="Arial" w:cs="Arial"/>
        </w:rPr>
      </w:pPr>
      <w:r w:rsidRPr="006D3967">
        <w:rPr>
          <w:rFonts w:ascii="Arial" w:hAnsi="Arial" w:cs="Arial"/>
          <w:b/>
          <w:bCs/>
        </w:rPr>
        <w:t>DESARROLLO</w:t>
      </w:r>
      <w:r w:rsidRPr="006D3967">
        <w:rPr>
          <w:rFonts w:ascii="Arial" w:hAnsi="Arial" w:cs="Arial"/>
        </w:rPr>
        <w:t xml:space="preserve">: Esta Coordinación de Zona comprendía tres Municipios, El Oro, San Bernardo e Indé, área dispersa y con problemas emigración, presidí al Profr. Jesús Rentería Hernández, quien tenía más de seis años de Coordinador de Zona en esta región, quien aún con su experiencia nunca había cumplido las metas establecidas por la Delegación, por lo que, al llegar, reestructuré al personal operativa y administrativamente para establecer una estrategia que nos diera los resultados adecuados para 1990, en los dos primeros meses se desarrolló una ardua labor para incorporar adultos y asesores hasta cumplir la meta de cada Técnico Docente. Con esto poco a poco se dieron los resultados en Acreditación y Certificación, lo que me llevó a proponer a los tres cabildos en base a la operación y resultados logrados por el equipo de trabajo, que nos apoyarán en la adquisición de una camioneta usada americana para poder responder a la demanda educativa y a la operación de los programas de educación de adultos en sus municipios. </w:t>
      </w:r>
    </w:p>
    <w:p w14:paraId="6E6E1EF6" w14:textId="77777777" w:rsidR="009F2D0A" w:rsidRPr="006D3967" w:rsidRDefault="009F2D0A" w:rsidP="001375A2">
      <w:pPr>
        <w:jc w:val="both"/>
        <w:rPr>
          <w:rFonts w:ascii="Arial" w:hAnsi="Arial" w:cs="Arial"/>
        </w:rPr>
      </w:pPr>
      <w:r w:rsidRPr="006D3967">
        <w:rPr>
          <w:rFonts w:ascii="Arial" w:hAnsi="Arial" w:cs="Arial"/>
        </w:rPr>
        <w:t>Propuesta que se convirtió en realidad, siendo el primer Coordinador de Zona vía Participación Social que conseguía un vehículo para el Instituto como apoyo a la Coordinación de Zona. Al entregar el vehículo los tres presidentes Municipales bajo un contrato de donación, el Lic. Lauro Velázquez Dávila lo recibió y ese mismo día me planteó que lo fuera a apoyar en la Coordinación de Zona No. 1 de Gómez Palacio, Dgo.</w:t>
      </w:r>
    </w:p>
    <w:p w14:paraId="4114BE8D" w14:textId="77777777" w:rsidR="009F2D0A" w:rsidRPr="006D3967" w:rsidRDefault="009F2D0A" w:rsidP="001375A2">
      <w:pPr>
        <w:jc w:val="both"/>
        <w:rPr>
          <w:rFonts w:ascii="Arial" w:hAnsi="Arial" w:cs="Arial"/>
        </w:rPr>
      </w:pPr>
    </w:p>
    <w:p w14:paraId="53DF00FC" w14:textId="77777777" w:rsidR="009F2D0A" w:rsidRPr="006D3967" w:rsidRDefault="009F2D0A" w:rsidP="001375A2">
      <w:pPr>
        <w:jc w:val="both"/>
        <w:rPr>
          <w:rFonts w:ascii="Arial" w:hAnsi="Arial" w:cs="Arial"/>
        </w:rPr>
      </w:pPr>
      <w:r w:rsidRPr="006D3967">
        <w:rPr>
          <w:rFonts w:ascii="Arial" w:hAnsi="Arial" w:cs="Arial"/>
          <w:b/>
          <w:bCs/>
        </w:rPr>
        <w:t>PERIODO</w:t>
      </w:r>
      <w:r w:rsidRPr="006D3967">
        <w:rPr>
          <w:rFonts w:ascii="Arial" w:hAnsi="Arial" w:cs="Arial"/>
        </w:rPr>
        <w:t>: 1/Enero/1991 – 31/Diciembre/1991</w:t>
      </w:r>
    </w:p>
    <w:p w14:paraId="2D35B49D" w14:textId="77777777" w:rsidR="009F2D0A" w:rsidRPr="006D3967" w:rsidRDefault="009F2D0A" w:rsidP="001375A2">
      <w:pPr>
        <w:jc w:val="both"/>
        <w:rPr>
          <w:rFonts w:ascii="Arial" w:hAnsi="Arial" w:cs="Arial"/>
          <w:b/>
          <w:bCs/>
        </w:rPr>
      </w:pPr>
      <w:r w:rsidRPr="006D3967">
        <w:rPr>
          <w:rFonts w:ascii="Arial" w:hAnsi="Arial" w:cs="Arial"/>
          <w:b/>
          <w:bCs/>
        </w:rPr>
        <w:t xml:space="preserve">PUESTO: Coordinador de zona No. 01 Gómez Palacio, Dgo. </w:t>
      </w:r>
    </w:p>
    <w:p w14:paraId="2CF4E1B6" w14:textId="4983D84F" w:rsidR="008261E7" w:rsidRDefault="009F2D0A" w:rsidP="001375A2">
      <w:pPr>
        <w:jc w:val="both"/>
        <w:rPr>
          <w:rFonts w:ascii="Arial" w:hAnsi="Arial" w:cs="Arial"/>
        </w:rPr>
      </w:pPr>
      <w:r w:rsidRPr="006D3967">
        <w:rPr>
          <w:rFonts w:ascii="Arial" w:hAnsi="Arial" w:cs="Arial"/>
          <w:b/>
          <w:bCs/>
        </w:rPr>
        <w:t xml:space="preserve">DESARROLLO: </w:t>
      </w:r>
      <w:r w:rsidRPr="006D3967">
        <w:rPr>
          <w:rFonts w:ascii="Arial" w:hAnsi="Arial" w:cs="Arial"/>
        </w:rPr>
        <w:t xml:space="preserve">Esta Coordinación de Zona comprendía los Municipio de Gómez Palacio, Tlahualilo y Mapimí, con nueve Técnicos y siete Administrativos. Presentaba problemática de organización, credibilidad y corrupción, ya que se descubrió que los pagos de asesores, becas de prestadores de servicios social y cursos de capacitación de trabajo eran cobrados por personal Institucional, razón por lo que hubo cambio de titularidad. Primero establecí los procedimientos de trabajo y las metas a cada uno de los nueve técnicos docentes, especificándoles un área geográfica de la Coordinación de Zona, que respetarían y cumplirían con responsabilidad su trabajo cotidiano. Los tres primeros meses el trabajo fue arduo, ya que dio inicio una campaña de incorporación de adultos y asesores, así como de difusión y sensibilización de la labor educativa y social del Instituto, pues las Instituciones de nivel medio superior y superior no querían ninguna relación con el INEA, por lo que había sucedido. La labor no fue sencilla, pero se logró recuperar la credibilidad Institucional y </w:t>
      </w:r>
    </w:p>
    <w:p w14:paraId="620E3CB1" w14:textId="573B4504" w:rsidR="008261E7" w:rsidRDefault="008261E7" w:rsidP="009F2D0A">
      <w:pPr>
        <w:jc w:val="both"/>
        <w:rPr>
          <w:rFonts w:ascii="Arial" w:hAnsi="Arial" w:cs="Arial"/>
        </w:rPr>
      </w:pPr>
      <w:r w:rsidRPr="00387FEE">
        <w:rPr>
          <w:noProof/>
          <w:color w:val="595959" w:themeColor="text1" w:themeTint="A6"/>
        </w:rPr>
        <w:lastRenderedPageBreak/>
        <mc:AlternateContent>
          <mc:Choice Requires="wps">
            <w:drawing>
              <wp:anchor distT="0" distB="0" distL="114300" distR="114300" simplePos="0" relativeHeight="251669504" behindDoc="0" locked="0" layoutInCell="1" allowOverlap="1" wp14:anchorId="17D387D1" wp14:editId="290E1CD7">
                <wp:simplePos x="0" y="0"/>
                <wp:positionH relativeFrom="column">
                  <wp:posOffset>0</wp:posOffset>
                </wp:positionH>
                <wp:positionV relativeFrom="paragraph">
                  <wp:posOffset>-635</wp:posOffset>
                </wp:positionV>
                <wp:extent cx="6134100" cy="123825"/>
                <wp:effectExtent l="0" t="0" r="0" b="9525"/>
                <wp:wrapNone/>
                <wp:docPr id="8" name="4 Rectángulo"/>
                <wp:cNvGraphicFramePr/>
                <a:graphic xmlns:a="http://schemas.openxmlformats.org/drawingml/2006/main">
                  <a:graphicData uri="http://schemas.microsoft.com/office/word/2010/wordprocessingShape">
                    <wps:wsp>
                      <wps:cNvSpPr/>
                      <wps:spPr>
                        <a:xfrm>
                          <a:off x="0" y="0"/>
                          <a:ext cx="6134100" cy="123825"/>
                        </a:xfrm>
                        <a:prstGeom prst="rect">
                          <a:avLst/>
                        </a:prstGeom>
                        <a:solidFill>
                          <a:sysClr val="window" lastClr="FFFFFF">
                            <a:lumMod val="50000"/>
                          </a:sysClr>
                        </a:solidFill>
                        <a:ln w="1905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FBD38DE" id="4 Rectángulo" o:spid="_x0000_s1026" style="position:absolute;margin-left:0;margin-top:-.05pt;width:483pt;height:9.75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USW/XQIAALwEAAAOAAAAZHJzL2Uyb0RvYy54bWysVMFu2zAMvQ/YPwi6r7bTpGuDOkXQIsOA&#10;rg3QDj2rshQbkESNUuJkXz9Kdpuu22mYDwopUeTj02Mur/bWsJ3C0IGreXVScqachKZzm5p/f1x9&#10;OucsROEaYcCpmh9U4FeLjx8uez9XE2jBNAoZJXFh3vuatzH6eVEE2Sorwgl45ehQA1oRycVN0aDo&#10;Kbs1xaQsz4oesPEIUoVAuzfDIV/k/ForGe+1DioyU3PCFvOKeX1Oa7G4FPMNCt92coQh/gGFFZ2j&#10;oq+pbkQUbIvdH6lsJxEC6HgiwRagdSdV7oG6qcp33Ty0wqvcC5ET/CtN4f+llXe7B79GoqH3YR7I&#10;TF3sNdr0S/jYPpN1eCVL7SOTtHlWnU6rkjiVdFZNTs8ns8RmcbztMcQvCixLRs2RHiNzJHa3IQ6h&#10;LyGpWADTNavOmOwcwrVBthP0bvTcDfScGREibdZ8lb+cy2ztN2iGuFlJ34gh5PsZzm95jWM9wb0o&#10;Zwm5IMVpIyKZ1jc1D27DmTAbkrKMmAs4SJCyTBLYGxHaoVpOO1YzLmFWWW9jb0c6k/UMzWGNDGEQ&#10;YPBy1VG2W+poLZAUR2hoiuI9LdoAQYTR4qwF/Pm3/RRPQqBTznpSMMH/sRWoiKivjiRyUU2nSfLZ&#10;mc4+T8jBtyfPb0/c1l4DkV3RvHqZzRQfzYupEewTDdsyVaUj4STVHoganes4TBaNq1TLZQ4jmXsR&#10;b92Dlyl54inx+Lh/EuhHZUTS1B28qF3M3wlkiE03HSy3EXSX1XPklZ45OTQi+cHHcU4z+NbPUcc/&#10;ncUvAAAA//8DAFBLAwQUAAYACAAAACEA5aZVl9cAAAAFAQAADwAAAGRycy9kb3ducmV2LnhtbEyP&#10;wW7CMBBE75X4B2uRuIFDVEVNGgehiH5AaSuuJt7GEfE6sg2kf8/21B5HM5p5U+9mN4obhjh4UrDd&#10;ZCCQOm8G6hV8frytX0DEpMno0RMq+MEIu2bxVOvK+Du94+2YesElFCutwKY0VVLGzqLTceMnJPa+&#10;fXA6sQy9NEHfudyNMs+yQjo9EC9YPWFrsbscr05BW4bhkBdfPTmbH04ymdadSqVWy3n/CiLhnP7C&#10;8IvP6NAw09lfyUQxKuAjScF6C4LNsihYnzlVPoNsavmfvnkAAAD//wMAUEsBAi0AFAAGAAgAAAAh&#10;ALaDOJL+AAAA4QEAABMAAAAAAAAAAAAAAAAAAAAAAFtDb250ZW50X1R5cGVzXS54bWxQSwECLQAU&#10;AAYACAAAACEAOP0h/9YAAACUAQAACwAAAAAAAAAAAAAAAAAvAQAAX3JlbHMvLnJlbHNQSwECLQAU&#10;AAYACAAAACEAOFElv10CAAC8BAAADgAAAAAAAAAAAAAAAAAuAgAAZHJzL2Uyb0RvYy54bWxQSwEC&#10;LQAUAAYACAAAACEA5aZVl9cAAAAFAQAADwAAAAAAAAAAAAAAAAC3BAAAZHJzL2Rvd25yZXYueG1s&#10;UEsFBgAAAAAEAAQA8wAAALsFAAAAAA==&#10;" fillcolor="#7f7f7f" stroked="f" strokeweight="1.5pt"/>
            </w:pict>
          </mc:Fallback>
        </mc:AlternateContent>
      </w:r>
    </w:p>
    <w:p w14:paraId="005EC88D" w14:textId="5C263864" w:rsidR="009F2D0A" w:rsidRPr="006D3967" w:rsidRDefault="008261E7" w:rsidP="009F2D0A">
      <w:pPr>
        <w:jc w:val="both"/>
        <w:rPr>
          <w:rFonts w:ascii="Arial" w:hAnsi="Arial" w:cs="Arial"/>
        </w:rPr>
      </w:pPr>
      <w:r w:rsidRPr="006D3967">
        <w:rPr>
          <w:rFonts w:ascii="Arial" w:hAnsi="Arial" w:cs="Arial"/>
        </w:rPr>
        <w:t>los Técnicos</w:t>
      </w:r>
      <w:r w:rsidR="009F2D0A" w:rsidRPr="006D3967">
        <w:rPr>
          <w:rFonts w:ascii="Arial" w:hAnsi="Arial" w:cs="Arial"/>
        </w:rPr>
        <w:t xml:space="preserve"> Docentes lograron desarrollar un gran equipo de trabajo que nos llevó al final del año a cumplir con las metas de trabajo Institucional. Por lo anterior el </w:t>
      </w:r>
      <w:r w:rsidRPr="006D3967">
        <w:rPr>
          <w:rFonts w:ascii="Arial" w:hAnsi="Arial" w:cs="Arial"/>
        </w:rPr>
        <w:t>Lic.</w:t>
      </w:r>
      <w:r w:rsidR="009F2D0A" w:rsidRPr="006D3967">
        <w:rPr>
          <w:rFonts w:ascii="Arial" w:hAnsi="Arial" w:cs="Arial"/>
        </w:rPr>
        <w:t xml:space="preserve"> Lauro Velázquez Dávila me volvió a solicitar el apoyo para dirigir ahora la Coordinación de Zona No. 2 con sede en la ciudad de Durango, Dgo.</w:t>
      </w:r>
    </w:p>
    <w:p w14:paraId="7630C564" w14:textId="77777777" w:rsidR="009F2D0A" w:rsidRPr="006D3967" w:rsidRDefault="009F2D0A" w:rsidP="009F2D0A">
      <w:pPr>
        <w:jc w:val="both"/>
        <w:rPr>
          <w:rFonts w:ascii="Arial" w:hAnsi="Arial" w:cs="Arial"/>
        </w:rPr>
      </w:pPr>
    </w:p>
    <w:p w14:paraId="48117C4C" w14:textId="77777777" w:rsidR="009F2D0A" w:rsidRPr="006D3967" w:rsidRDefault="009F2D0A" w:rsidP="009F2D0A">
      <w:pPr>
        <w:jc w:val="both"/>
        <w:rPr>
          <w:rFonts w:ascii="Arial" w:hAnsi="Arial" w:cs="Arial"/>
        </w:rPr>
      </w:pPr>
      <w:r w:rsidRPr="006D3967">
        <w:rPr>
          <w:rFonts w:ascii="Arial" w:hAnsi="Arial" w:cs="Arial"/>
          <w:b/>
          <w:bCs/>
        </w:rPr>
        <w:t>PERIODO</w:t>
      </w:r>
      <w:r w:rsidRPr="006D3967">
        <w:rPr>
          <w:rFonts w:ascii="Arial" w:hAnsi="Arial" w:cs="Arial"/>
        </w:rPr>
        <w:t>: 1/Enero/1992 – 31/Junio/1993 (año y medio)</w:t>
      </w:r>
    </w:p>
    <w:p w14:paraId="61DA49E5" w14:textId="77777777" w:rsidR="009F2D0A" w:rsidRPr="006D3967" w:rsidRDefault="009F2D0A" w:rsidP="009F2D0A">
      <w:pPr>
        <w:jc w:val="both"/>
        <w:rPr>
          <w:rFonts w:ascii="Arial" w:hAnsi="Arial" w:cs="Arial"/>
        </w:rPr>
      </w:pPr>
      <w:r w:rsidRPr="006D3967">
        <w:rPr>
          <w:rFonts w:ascii="Arial" w:hAnsi="Arial" w:cs="Arial"/>
          <w:b/>
          <w:bCs/>
        </w:rPr>
        <w:t>PUESTO: Coordinador de zona No. 02 Durango, Dgo.</w:t>
      </w:r>
      <w:r w:rsidRPr="006D3967">
        <w:rPr>
          <w:rFonts w:ascii="Arial" w:hAnsi="Arial" w:cs="Arial"/>
        </w:rPr>
        <w:t xml:space="preserve"> </w:t>
      </w:r>
    </w:p>
    <w:p w14:paraId="0E51D1AD" w14:textId="77777777" w:rsidR="009F2D0A" w:rsidRPr="006D3967" w:rsidRDefault="009F2D0A" w:rsidP="009F2D0A">
      <w:pPr>
        <w:jc w:val="both"/>
        <w:rPr>
          <w:rFonts w:ascii="Arial" w:hAnsi="Arial" w:cs="Arial"/>
        </w:rPr>
      </w:pPr>
      <w:r w:rsidRPr="006D3967">
        <w:rPr>
          <w:rFonts w:ascii="Arial" w:hAnsi="Arial" w:cs="Arial"/>
          <w:b/>
          <w:bCs/>
        </w:rPr>
        <w:t xml:space="preserve">DESARROLLO: </w:t>
      </w:r>
      <w:r w:rsidRPr="006D3967">
        <w:rPr>
          <w:rFonts w:ascii="Arial" w:hAnsi="Arial" w:cs="Arial"/>
        </w:rPr>
        <w:t>Esta Coordinación de Zona comprendía todo el Municipio de Durango, con once Técnicos Docentes y dos de base. Sucedí al Ing. José Ramón Avitia Orozco. En la Coordinación se continuó trabajando con la estructura que se tenía, sólo modificando las áreas de trabajo de cada Técnico Docente. En este año también se cumplieron las metas establecidas (92) y para mediados del 93, el Delegado, me promovió al Departamento de Promoción y Participación Social ya como miembro de su equipo personal.</w:t>
      </w:r>
    </w:p>
    <w:p w14:paraId="4A656410" w14:textId="77777777" w:rsidR="009F2D0A" w:rsidRPr="006D3967" w:rsidRDefault="009F2D0A" w:rsidP="009F2D0A">
      <w:pPr>
        <w:jc w:val="both"/>
        <w:rPr>
          <w:rFonts w:ascii="Arial" w:hAnsi="Arial" w:cs="Arial"/>
        </w:rPr>
      </w:pPr>
    </w:p>
    <w:p w14:paraId="2EBC96F3" w14:textId="77777777" w:rsidR="009F2D0A" w:rsidRPr="006D3967" w:rsidRDefault="009F2D0A" w:rsidP="009F2D0A">
      <w:pPr>
        <w:jc w:val="both"/>
        <w:rPr>
          <w:rFonts w:ascii="Arial" w:hAnsi="Arial" w:cs="Arial"/>
        </w:rPr>
      </w:pPr>
      <w:r w:rsidRPr="006D3967">
        <w:rPr>
          <w:rFonts w:ascii="Arial" w:hAnsi="Arial" w:cs="Arial"/>
          <w:b/>
          <w:bCs/>
        </w:rPr>
        <w:t>PERIODO</w:t>
      </w:r>
      <w:r w:rsidRPr="006D3967">
        <w:rPr>
          <w:rFonts w:ascii="Arial" w:hAnsi="Arial" w:cs="Arial"/>
        </w:rPr>
        <w:t>: 1/Junio/1993 – 31/Mayo/1997 (4 años)</w:t>
      </w:r>
    </w:p>
    <w:p w14:paraId="13F7B9A7" w14:textId="77777777" w:rsidR="009F2D0A" w:rsidRPr="006D3967" w:rsidRDefault="009F2D0A" w:rsidP="009F2D0A">
      <w:pPr>
        <w:jc w:val="both"/>
        <w:rPr>
          <w:rFonts w:ascii="Arial" w:hAnsi="Arial" w:cs="Arial"/>
          <w:b/>
          <w:bCs/>
        </w:rPr>
      </w:pPr>
      <w:r w:rsidRPr="006D3967">
        <w:rPr>
          <w:rFonts w:ascii="Arial" w:hAnsi="Arial" w:cs="Arial"/>
          <w:b/>
          <w:bCs/>
        </w:rPr>
        <w:t>PUESTO</w:t>
      </w:r>
      <w:r w:rsidRPr="006D3967">
        <w:rPr>
          <w:rFonts w:ascii="Arial" w:hAnsi="Arial" w:cs="Arial"/>
        </w:rPr>
        <w:t xml:space="preserve">: </w:t>
      </w:r>
      <w:r w:rsidRPr="006D3967">
        <w:rPr>
          <w:rFonts w:ascii="Arial" w:hAnsi="Arial" w:cs="Arial"/>
          <w:b/>
          <w:bCs/>
        </w:rPr>
        <w:t>Jefe del Departamento de Promoción y Participación Social.</w:t>
      </w:r>
    </w:p>
    <w:p w14:paraId="5A2A8BB8" w14:textId="17829BF9" w:rsidR="009F2D0A" w:rsidRDefault="009F2D0A" w:rsidP="009F2D0A">
      <w:pPr>
        <w:jc w:val="both"/>
        <w:rPr>
          <w:rFonts w:ascii="Arial" w:hAnsi="Arial" w:cs="Arial"/>
        </w:rPr>
      </w:pPr>
      <w:r w:rsidRPr="006D3967">
        <w:rPr>
          <w:rFonts w:ascii="Arial" w:hAnsi="Arial" w:cs="Arial"/>
          <w:b/>
          <w:bCs/>
        </w:rPr>
        <w:t xml:space="preserve">DESARROLLO: </w:t>
      </w:r>
      <w:r w:rsidRPr="006D3967">
        <w:rPr>
          <w:rFonts w:ascii="Arial" w:hAnsi="Arial" w:cs="Arial"/>
        </w:rPr>
        <w:t xml:space="preserve">Sucedí al Lic. Enrique García Carranza, quien pasó a ocupar el área de Administración. Este Departamento tenía la responsabilidad de la imagen y presencia Institucional en cada uno de los Municipios del Estado, así como las concertaciones que se hacían a través de Convenios de Participación Social con las Instituciones de los sectores, público privado y social. </w:t>
      </w:r>
    </w:p>
    <w:p w14:paraId="2D3F078F" w14:textId="43087EA6" w:rsidR="009F2D0A" w:rsidRDefault="009F2D0A" w:rsidP="009F2D0A">
      <w:pPr>
        <w:jc w:val="both"/>
        <w:rPr>
          <w:rFonts w:ascii="Arial" w:hAnsi="Arial" w:cs="Arial"/>
        </w:rPr>
      </w:pPr>
      <w:r w:rsidRPr="006D3967">
        <w:rPr>
          <w:rFonts w:ascii="Arial" w:hAnsi="Arial" w:cs="Arial"/>
        </w:rPr>
        <w:t xml:space="preserve">Al crearse el Departamento de Informática el Lic. Lauro Velázquez me ofreció la titularidad del mismo, a lo que yo en principio me resistí , pues no era mi área, sugiriéndole que mejor se la ofreciera a alguno de los Ingenieros José Ramón y/o Ramiro G. Jiménez quienes fungía y fungen como Jefes de departamento de Acreditación y planeación, respectivamente, a lo que el C. Delegado me aclaró que ya lo había hecho, pero que no habían aceptado y que </w:t>
      </w:r>
      <w:r w:rsidR="008261E7" w:rsidRPr="006D3967">
        <w:rPr>
          <w:rFonts w:ascii="Arial" w:hAnsi="Arial" w:cs="Arial"/>
        </w:rPr>
        <w:t>él</w:t>
      </w:r>
      <w:r w:rsidRPr="006D3967">
        <w:rPr>
          <w:rFonts w:ascii="Arial" w:hAnsi="Arial" w:cs="Arial"/>
        </w:rPr>
        <w:t xml:space="preserve"> requería seguir contando con gente de su confianza además de que yo siempre había logrado cumplir en todas las empresas en que había estado.  Por ello acepté y pasé a ocupar el naciente Departamento de Informática que solo tenía dos gentes, pues anteriormente era una oficina adscrita al Departamento de Planeación.</w:t>
      </w:r>
    </w:p>
    <w:p w14:paraId="74013BDE" w14:textId="77777777" w:rsidR="008261E7" w:rsidRPr="006D3967" w:rsidRDefault="008261E7" w:rsidP="009F2D0A">
      <w:pPr>
        <w:jc w:val="both"/>
        <w:rPr>
          <w:rFonts w:ascii="Arial" w:hAnsi="Arial" w:cs="Arial"/>
        </w:rPr>
      </w:pPr>
    </w:p>
    <w:p w14:paraId="6611BA23" w14:textId="6E62A46A" w:rsidR="009F2D0A" w:rsidRDefault="008261E7" w:rsidP="009F2D0A">
      <w:pPr>
        <w:jc w:val="both"/>
        <w:rPr>
          <w:rFonts w:ascii="Arial" w:hAnsi="Arial" w:cs="Arial"/>
          <w:b/>
          <w:bCs/>
        </w:rPr>
      </w:pPr>
      <w:r w:rsidRPr="00387FEE">
        <w:rPr>
          <w:noProof/>
          <w:color w:val="595959" w:themeColor="text1" w:themeTint="A6"/>
        </w:rPr>
        <w:lastRenderedPageBreak/>
        <mc:AlternateContent>
          <mc:Choice Requires="wps">
            <w:drawing>
              <wp:anchor distT="0" distB="0" distL="114300" distR="114300" simplePos="0" relativeHeight="251671552" behindDoc="0" locked="0" layoutInCell="1" allowOverlap="1" wp14:anchorId="594A5E95" wp14:editId="151B5F83">
                <wp:simplePos x="0" y="0"/>
                <wp:positionH relativeFrom="column">
                  <wp:posOffset>0</wp:posOffset>
                </wp:positionH>
                <wp:positionV relativeFrom="paragraph">
                  <wp:posOffset>-635</wp:posOffset>
                </wp:positionV>
                <wp:extent cx="6134100" cy="123825"/>
                <wp:effectExtent l="0" t="0" r="0" b="9525"/>
                <wp:wrapNone/>
                <wp:docPr id="9" name="4 Rectángulo"/>
                <wp:cNvGraphicFramePr/>
                <a:graphic xmlns:a="http://schemas.openxmlformats.org/drawingml/2006/main">
                  <a:graphicData uri="http://schemas.microsoft.com/office/word/2010/wordprocessingShape">
                    <wps:wsp>
                      <wps:cNvSpPr/>
                      <wps:spPr>
                        <a:xfrm>
                          <a:off x="0" y="0"/>
                          <a:ext cx="6134100" cy="123825"/>
                        </a:xfrm>
                        <a:prstGeom prst="rect">
                          <a:avLst/>
                        </a:prstGeom>
                        <a:solidFill>
                          <a:sysClr val="window" lastClr="FFFFFF">
                            <a:lumMod val="50000"/>
                          </a:sysClr>
                        </a:solidFill>
                        <a:ln w="1905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7FB8ACC" id="4 Rectángulo" o:spid="_x0000_s1026" style="position:absolute;margin-left:0;margin-top:-.05pt;width:483pt;height:9.75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USW/XQIAALwEAAAOAAAAZHJzL2Uyb0RvYy54bWysVMFu2zAMvQ/YPwi6r7bTpGuDOkXQIsOA&#10;rg3QDj2rshQbkESNUuJkXz9Kdpuu22mYDwopUeTj02Mur/bWsJ3C0IGreXVScqachKZzm5p/f1x9&#10;OucsROEaYcCpmh9U4FeLjx8uez9XE2jBNAoZJXFh3vuatzH6eVEE2Sorwgl45ehQA1oRycVN0aDo&#10;Kbs1xaQsz4oesPEIUoVAuzfDIV/k/ForGe+1DioyU3PCFvOKeX1Oa7G4FPMNCt92coQh/gGFFZ2j&#10;oq+pbkQUbIvdH6lsJxEC6HgiwRagdSdV7oG6qcp33Ty0wqvcC5ET/CtN4f+llXe7B79GoqH3YR7I&#10;TF3sNdr0S/jYPpN1eCVL7SOTtHlWnU6rkjiVdFZNTs8ns8RmcbztMcQvCixLRs2RHiNzJHa3IQ6h&#10;LyGpWADTNavOmOwcwrVBthP0bvTcDfScGREibdZ8lb+cy2ztN2iGuFlJ34gh5PsZzm95jWM9wb0o&#10;Zwm5IMVpIyKZ1jc1D27DmTAbkrKMmAs4SJCyTBLYGxHaoVpOO1YzLmFWWW9jb0c6k/UMzWGNDGEQ&#10;YPBy1VG2W+poLZAUR2hoiuI9LdoAQYTR4qwF/Pm3/RRPQqBTznpSMMH/sRWoiKivjiRyUU2nSfLZ&#10;mc4+T8jBtyfPb0/c1l4DkV3RvHqZzRQfzYupEewTDdsyVaUj4STVHoganes4TBaNq1TLZQ4jmXsR&#10;b92Dlyl54inx+Lh/EuhHZUTS1B28qF3M3wlkiE03HSy3EXSX1XPklZ45OTQi+cHHcU4z+NbPUcc/&#10;ncUvAAAA//8DAFBLAwQUAAYACAAAACEA5aZVl9cAAAAFAQAADwAAAGRycy9kb3ducmV2LnhtbEyP&#10;wW7CMBBE75X4B2uRuIFDVEVNGgehiH5AaSuuJt7GEfE6sg2kf8/21B5HM5p5U+9mN4obhjh4UrDd&#10;ZCCQOm8G6hV8frytX0DEpMno0RMq+MEIu2bxVOvK+Du94+2YesElFCutwKY0VVLGzqLTceMnJPa+&#10;fXA6sQy9NEHfudyNMs+yQjo9EC9YPWFrsbscr05BW4bhkBdfPTmbH04ymdadSqVWy3n/CiLhnP7C&#10;8IvP6NAw09lfyUQxKuAjScF6C4LNsihYnzlVPoNsavmfvnkAAAD//wMAUEsBAi0AFAAGAAgAAAAh&#10;ALaDOJL+AAAA4QEAABMAAAAAAAAAAAAAAAAAAAAAAFtDb250ZW50X1R5cGVzXS54bWxQSwECLQAU&#10;AAYACAAAACEAOP0h/9YAAACUAQAACwAAAAAAAAAAAAAAAAAvAQAAX3JlbHMvLnJlbHNQSwECLQAU&#10;AAYACAAAACEAOFElv10CAAC8BAAADgAAAAAAAAAAAAAAAAAuAgAAZHJzL2Uyb0RvYy54bWxQSwEC&#10;LQAUAAYACAAAACEA5aZVl9cAAAAFAQAADwAAAAAAAAAAAAAAAAC3BAAAZHJzL2Rvd25yZXYueG1s&#10;UEsFBgAAAAAEAAQA8wAAALsFAAAAAA==&#10;" fillcolor="#7f7f7f" stroked="f" strokeweight="1.5pt"/>
            </w:pict>
          </mc:Fallback>
        </mc:AlternateContent>
      </w:r>
    </w:p>
    <w:p w14:paraId="511EAB9A" w14:textId="77777777" w:rsidR="009F2D0A" w:rsidRPr="006D3967" w:rsidRDefault="009F2D0A" w:rsidP="009F2D0A">
      <w:pPr>
        <w:jc w:val="both"/>
        <w:rPr>
          <w:rFonts w:ascii="Arial" w:hAnsi="Arial" w:cs="Arial"/>
        </w:rPr>
      </w:pPr>
      <w:r w:rsidRPr="006D3967">
        <w:rPr>
          <w:rFonts w:ascii="Arial" w:hAnsi="Arial" w:cs="Arial"/>
          <w:b/>
          <w:bCs/>
        </w:rPr>
        <w:t>PERIODO</w:t>
      </w:r>
      <w:r w:rsidRPr="006D3967">
        <w:rPr>
          <w:rFonts w:ascii="Arial" w:hAnsi="Arial" w:cs="Arial"/>
        </w:rPr>
        <w:t>: 1/Junio/1997 – 15/Marzo/2000 (3 años)</w:t>
      </w:r>
    </w:p>
    <w:p w14:paraId="20AA1973" w14:textId="77777777" w:rsidR="009F2D0A" w:rsidRPr="006D3967" w:rsidRDefault="009F2D0A" w:rsidP="009F2D0A">
      <w:pPr>
        <w:jc w:val="both"/>
        <w:rPr>
          <w:rFonts w:ascii="Arial" w:hAnsi="Arial" w:cs="Arial"/>
        </w:rPr>
      </w:pPr>
      <w:r w:rsidRPr="006D3967">
        <w:rPr>
          <w:rFonts w:ascii="Arial" w:hAnsi="Arial" w:cs="Arial"/>
          <w:b/>
          <w:bCs/>
        </w:rPr>
        <w:t>PUESTO</w:t>
      </w:r>
      <w:r w:rsidRPr="006D3967">
        <w:rPr>
          <w:rFonts w:ascii="Arial" w:hAnsi="Arial" w:cs="Arial"/>
        </w:rPr>
        <w:t xml:space="preserve">: </w:t>
      </w:r>
      <w:r w:rsidRPr="006D3967">
        <w:rPr>
          <w:rFonts w:ascii="Arial" w:hAnsi="Arial" w:cs="Arial"/>
          <w:b/>
          <w:bCs/>
        </w:rPr>
        <w:t>Jefe del Departamento de Informática.</w:t>
      </w:r>
    </w:p>
    <w:p w14:paraId="389F16D6" w14:textId="7891D6D1" w:rsidR="009F2D0A" w:rsidRPr="006D3967" w:rsidRDefault="009F2D0A" w:rsidP="009F2D0A">
      <w:pPr>
        <w:jc w:val="both"/>
        <w:rPr>
          <w:rFonts w:ascii="Arial" w:hAnsi="Arial" w:cs="Arial"/>
        </w:rPr>
      </w:pPr>
      <w:r w:rsidRPr="006D3967">
        <w:rPr>
          <w:rFonts w:ascii="Arial" w:hAnsi="Arial" w:cs="Arial"/>
          <w:b/>
          <w:bCs/>
        </w:rPr>
        <w:t>DESARROLLO:</w:t>
      </w:r>
      <w:r w:rsidRPr="006D3967">
        <w:rPr>
          <w:rFonts w:ascii="Arial" w:hAnsi="Arial" w:cs="Arial"/>
        </w:rPr>
        <w:t xml:space="preserve"> Este Departamento nacía a iniciativa de Oficinas Centrales del INEA con la finalidad de automatizar todos </w:t>
      </w:r>
      <w:r w:rsidR="008261E7" w:rsidRPr="006D3967">
        <w:rPr>
          <w:rFonts w:ascii="Arial" w:hAnsi="Arial" w:cs="Arial"/>
        </w:rPr>
        <w:t>los</w:t>
      </w:r>
      <w:r w:rsidRPr="006D3967">
        <w:rPr>
          <w:rFonts w:ascii="Arial" w:hAnsi="Arial" w:cs="Arial"/>
        </w:rPr>
        <w:t xml:space="preserve"> procedimientos de trabajo que se realizaban manualmente en cada Departamento y Coordinación de Zona. Inicialmente era muy modesto, pero a raíz de que se sucedieron los cursos de capacitación que se llevaban en México, se fue incrementando su importancia y más al llegar el equipo de cómputo para la Delegación y para cada Coordinación de Zona. Como responsable del Departamento contraté personal especializado, se organizó y se multiplicó los cursos de formación en las Coordinaciones de Zona, la tarea no era muy sencilla, pues romper inercias y paradigmas del personal institucional que estaba acostumbrado al trabajo manual, aunado a que veían lo automatizado como algo que supliría su actividad laboral. Por lo anterior se desarrollaron cursos de sensibilización al cambio, así como el uso y manejo de los equipos de cómputo y los programas del Sistema de Acreditación y Seguimiento Automatizado (SASA) con la participación de todo el personal Institucional. Se contrató a 16 jefes de informática y se coordinó la instalación y operación de cada uno de los equipos de cómputo de cada Coordinación de Zona, con todo ello se inició y operó durante más de tres años el SASA, considero que si bien mi formación no era de informática la operación del sistema automatizado en la Delegación se mantuvo y dio resultados para lo que fue creado al descentralizarse el INEA al gobierno del Estado y originarse el cambio de titular de la Delegación, el Profr. Federico Mejía Hernández, procedió a reestructurar su equipo de trabajo siendo yo uno de los cambios que había, especificando que no estaba en mi área a lo que yo le manifesté mi acuerdo, pero que me ponía a su disposición si me lo permití a seguir colaborando con él en el Departamento Técnico Pedagógico que estaba  y está vacante hasta la actualidad y si no en una Coordinación de Zona del municipio de Durango, ya que había tres y yo ya tenía la experiencia de haber estado de Coordinador de todo el Municipio de Durango, a lo que él me respondió que ya tenía ahí su equipo completo y me ofreció como única alternativa la Coordinación de Zona 04 con sede en El Mezquital, Dgo.</w:t>
      </w:r>
    </w:p>
    <w:p w14:paraId="4A3BE336" w14:textId="77777777" w:rsidR="009F2D0A" w:rsidRPr="006D3967" w:rsidRDefault="009F2D0A" w:rsidP="009F2D0A">
      <w:pPr>
        <w:jc w:val="both"/>
        <w:rPr>
          <w:rFonts w:ascii="Arial" w:hAnsi="Arial" w:cs="Arial"/>
        </w:rPr>
      </w:pPr>
    </w:p>
    <w:p w14:paraId="768875CA" w14:textId="77777777" w:rsidR="009F2D0A" w:rsidRDefault="009F2D0A" w:rsidP="009F2D0A">
      <w:pPr>
        <w:jc w:val="both"/>
        <w:rPr>
          <w:rFonts w:ascii="Arial" w:hAnsi="Arial" w:cs="Arial"/>
          <w:b/>
          <w:bCs/>
        </w:rPr>
      </w:pPr>
    </w:p>
    <w:p w14:paraId="6C1BCB27" w14:textId="77777777" w:rsidR="009F2D0A" w:rsidRDefault="009F2D0A" w:rsidP="009F2D0A">
      <w:pPr>
        <w:jc w:val="both"/>
        <w:rPr>
          <w:rFonts w:ascii="Arial" w:hAnsi="Arial" w:cs="Arial"/>
          <w:b/>
          <w:bCs/>
        </w:rPr>
      </w:pPr>
    </w:p>
    <w:p w14:paraId="014D9248" w14:textId="77777777" w:rsidR="009F2D0A" w:rsidRDefault="009F2D0A" w:rsidP="009F2D0A">
      <w:pPr>
        <w:jc w:val="both"/>
        <w:rPr>
          <w:rFonts w:ascii="Arial" w:hAnsi="Arial" w:cs="Arial"/>
          <w:b/>
          <w:bCs/>
        </w:rPr>
      </w:pPr>
    </w:p>
    <w:p w14:paraId="17F1720E" w14:textId="77777777" w:rsidR="009F2D0A" w:rsidRDefault="009F2D0A" w:rsidP="009F2D0A">
      <w:pPr>
        <w:jc w:val="both"/>
        <w:rPr>
          <w:rFonts w:ascii="Arial" w:hAnsi="Arial" w:cs="Arial"/>
          <w:b/>
          <w:bCs/>
        </w:rPr>
      </w:pPr>
    </w:p>
    <w:p w14:paraId="5C187CF3" w14:textId="61514DE2" w:rsidR="009F2D0A" w:rsidRDefault="008261E7" w:rsidP="009F2D0A">
      <w:pPr>
        <w:jc w:val="both"/>
        <w:rPr>
          <w:rFonts w:ascii="Arial" w:hAnsi="Arial" w:cs="Arial"/>
          <w:b/>
          <w:bCs/>
        </w:rPr>
      </w:pPr>
      <w:r w:rsidRPr="00387FEE">
        <w:rPr>
          <w:noProof/>
          <w:color w:val="595959" w:themeColor="text1" w:themeTint="A6"/>
        </w:rPr>
        <w:lastRenderedPageBreak/>
        <mc:AlternateContent>
          <mc:Choice Requires="wps">
            <w:drawing>
              <wp:anchor distT="0" distB="0" distL="114300" distR="114300" simplePos="0" relativeHeight="251673600" behindDoc="0" locked="0" layoutInCell="1" allowOverlap="1" wp14:anchorId="0725C267" wp14:editId="4E9FA117">
                <wp:simplePos x="0" y="0"/>
                <wp:positionH relativeFrom="column">
                  <wp:posOffset>0</wp:posOffset>
                </wp:positionH>
                <wp:positionV relativeFrom="paragraph">
                  <wp:posOffset>-635</wp:posOffset>
                </wp:positionV>
                <wp:extent cx="6134100" cy="123825"/>
                <wp:effectExtent l="0" t="0" r="0" b="9525"/>
                <wp:wrapNone/>
                <wp:docPr id="10" name="4 Rectángulo"/>
                <wp:cNvGraphicFramePr/>
                <a:graphic xmlns:a="http://schemas.openxmlformats.org/drawingml/2006/main">
                  <a:graphicData uri="http://schemas.microsoft.com/office/word/2010/wordprocessingShape">
                    <wps:wsp>
                      <wps:cNvSpPr/>
                      <wps:spPr>
                        <a:xfrm>
                          <a:off x="0" y="0"/>
                          <a:ext cx="6134100" cy="123825"/>
                        </a:xfrm>
                        <a:prstGeom prst="rect">
                          <a:avLst/>
                        </a:prstGeom>
                        <a:solidFill>
                          <a:sysClr val="window" lastClr="FFFFFF">
                            <a:lumMod val="50000"/>
                          </a:sysClr>
                        </a:solidFill>
                        <a:ln w="1905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4BBA88F" id="4 Rectángulo" o:spid="_x0000_s1026" style="position:absolute;margin-left:0;margin-top:-.05pt;width:483pt;height:9.75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USW/XQIAALwEAAAOAAAAZHJzL2Uyb0RvYy54bWysVMFu2zAMvQ/YPwi6r7bTpGuDOkXQIsOA&#10;rg3QDj2rshQbkESNUuJkXz9Kdpuu22mYDwopUeTj02Mur/bWsJ3C0IGreXVScqachKZzm5p/f1x9&#10;OucsROEaYcCpmh9U4FeLjx8uez9XE2jBNAoZJXFh3vuatzH6eVEE2Sorwgl45ehQA1oRycVN0aDo&#10;Kbs1xaQsz4oesPEIUoVAuzfDIV/k/ForGe+1DioyU3PCFvOKeX1Oa7G4FPMNCt92coQh/gGFFZ2j&#10;oq+pbkQUbIvdH6lsJxEC6HgiwRagdSdV7oG6qcp33Ty0wqvcC5ET/CtN4f+llXe7B79GoqH3YR7I&#10;TF3sNdr0S/jYPpN1eCVL7SOTtHlWnU6rkjiVdFZNTs8ns8RmcbztMcQvCixLRs2RHiNzJHa3IQ6h&#10;LyGpWADTNavOmOwcwrVBthP0bvTcDfScGREibdZ8lb+cy2ztN2iGuFlJ34gh5PsZzm95jWM9wb0o&#10;Zwm5IMVpIyKZ1jc1D27DmTAbkrKMmAs4SJCyTBLYGxHaoVpOO1YzLmFWWW9jb0c6k/UMzWGNDGEQ&#10;YPBy1VG2W+poLZAUR2hoiuI9LdoAQYTR4qwF/Pm3/RRPQqBTznpSMMH/sRWoiKivjiRyUU2nSfLZ&#10;mc4+T8jBtyfPb0/c1l4DkV3RvHqZzRQfzYupEewTDdsyVaUj4STVHoganes4TBaNq1TLZQ4jmXsR&#10;b92Dlyl54inx+Lh/EuhHZUTS1B28qF3M3wlkiE03HSy3EXSX1XPklZ45OTQi+cHHcU4z+NbPUcc/&#10;ncUvAAAA//8DAFBLAwQUAAYACAAAACEA5aZVl9cAAAAFAQAADwAAAGRycy9kb3ducmV2LnhtbEyP&#10;wW7CMBBE75X4B2uRuIFDVEVNGgehiH5AaSuuJt7GEfE6sg2kf8/21B5HM5p5U+9mN4obhjh4UrDd&#10;ZCCQOm8G6hV8frytX0DEpMno0RMq+MEIu2bxVOvK+Du94+2YesElFCutwKY0VVLGzqLTceMnJPa+&#10;fXA6sQy9NEHfudyNMs+yQjo9EC9YPWFrsbscr05BW4bhkBdfPTmbH04ymdadSqVWy3n/CiLhnP7C&#10;8IvP6NAw09lfyUQxKuAjScF6C4LNsihYnzlVPoNsavmfvnkAAAD//wMAUEsBAi0AFAAGAAgAAAAh&#10;ALaDOJL+AAAA4QEAABMAAAAAAAAAAAAAAAAAAAAAAFtDb250ZW50X1R5cGVzXS54bWxQSwECLQAU&#10;AAYACAAAACEAOP0h/9YAAACUAQAACwAAAAAAAAAAAAAAAAAvAQAAX3JlbHMvLnJlbHNQSwECLQAU&#10;AAYACAAAACEAOFElv10CAAC8BAAADgAAAAAAAAAAAAAAAAAuAgAAZHJzL2Uyb0RvYy54bWxQSwEC&#10;LQAUAAYACAAAACEA5aZVl9cAAAAFAQAADwAAAAAAAAAAAAAAAAC3BAAAZHJzL2Rvd25yZXYueG1s&#10;UEsFBgAAAAAEAAQA8wAAALsFAAAAAA==&#10;" fillcolor="#7f7f7f" stroked="f" strokeweight="1.5pt"/>
            </w:pict>
          </mc:Fallback>
        </mc:AlternateContent>
      </w:r>
    </w:p>
    <w:p w14:paraId="327E507E" w14:textId="77777777" w:rsidR="009F2D0A" w:rsidRPr="006D3967" w:rsidRDefault="009F2D0A" w:rsidP="009F2D0A">
      <w:pPr>
        <w:jc w:val="both"/>
        <w:rPr>
          <w:rFonts w:ascii="Arial" w:hAnsi="Arial" w:cs="Arial"/>
        </w:rPr>
      </w:pPr>
      <w:r w:rsidRPr="006D3967">
        <w:rPr>
          <w:rFonts w:ascii="Arial" w:hAnsi="Arial" w:cs="Arial"/>
          <w:b/>
          <w:bCs/>
        </w:rPr>
        <w:t>PERIODO</w:t>
      </w:r>
      <w:r w:rsidRPr="006D3967">
        <w:rPr>
          <w:rFonts w:ascii="Arial" w:hAnsi="Arial" w:cs="Arial"/>
        </w:rPr>
        <w:t>: 22/Marzo/2000 – Mayo/2002</w:t>
      </w:r>
    </w:p>
    <w:p w14:paraId="32E2BFED" w14:textId="77777777" w:rsidR="009F2D0A" w:rsidRPr="006D3967" w:rsidRDefault="009F2D0A" w:rsidP="009F2D0A">
      <w:pPr>
        <w:jc w:val="both"/>
        <w:rPr>
          <w:rFonts w:ascii="Arial" w:hAnsi="Arial" w:cs="Arial"/>
          <w:b/>
          <w:bCs/>
        </w:rPr>
      </w:pPr>
      <w:r w:rsidRPr="006D3967">
        <w:rPr>
          <w:rFonts w:ascii="Arial" w:hAnsi="Arial" w:cs="Arial"/>
          <w:b/>
          <w:bCs/>
        </w:rPr>
        <w:t>PUESTO</w:t>
      </w:r>
      <w:r w:rsidRPr="006D3967">
        <w:rPr>
          <w:rFonts w:ascii="Arial" w:hAnsi="Arial" w:cs="Arial"/>
        </w:rPr>
        <w:t xml:space="preserve">: </w:t>
      </w:r>
      <w:r w:rsidRPr="006D3967">
        <w:rPr>
          <w:rFonts w:ascii="Arial" w:hAnsi="Arial" w:cs="Arial"/>
          <w:b/>
          <w:bCs/>
        </w:rPr>
        <w:t xml:space="preserve">Coordinador de Zona No. 04 Mezquital, Dgo. </w:t>
      </w:r>
    </w:p>
    <w:p w14:paraId="3FE9ABE2" w14:textId="154AC77F" w:rsidR="009F2D0A" w:rsidRPr="006D3967" w:rsidRDefault="009F2D0A" w:rsidP="009F2D0A">
      <w:pPr>
        <w:jc w:val="both"/>
        <w:rPr>
          <w:rFonts w:ascii="Arial" w:hAnsi="Arial" w:cs="Arial"/>
        </w:rPr>
      </w:pPr>
      <w:r w:rsidRPr="006D3967">
        <w:rPr>
          <w:rFonts w:ascii="Arial" w:hAnsi="Arial" w:cs="Arial"/>
          <w:b/>
          <w:bCs/>
        </w:rPr>
        <w:t xml:space="preserve">DESARROLLO: </w:t>
      </w:r>
      <w:r w:rsidRPr="006D3967">
        <w:rPr>
          <w:rFonts w:ascii="Arial" w:hAnsi="Arial" w:cs="Arial"/>
        </w:rPr>
        <w:t xml:space="preserve">Al aceptar la Coordinación de Zona 04 se me presentaba otro reto más, el personal y el demostrar que podía remontar a base de trabajo. Esta zona presenta todas las limitaciones y obstáculos que existen para promover y operar los servicios de educación de adultos. En los casi 10 años que tenía de existencia esta zona, a pesar de tener el mayor rezago educativo del Estado nunca había podido cumplir sus metas debido según su anterior titular Profr. Jesús Rentería a las limitaciones antes mencionadas. Al iniciar como responsable de la Coordinación, empecé reestructurando el Municipio en 8 </w:t>
      </w:r>
      <w:r w:rsidR="008261E7" w:rsidRPr="006D3967">
        <w:rPr>
          <w:rFonts w:ascii="Arial" w:hAnsi="Arial" w:cs="Arial"/>
        </w:rPr>
        <w:t>microrregiones</w:t>
      </w:r>
      <w:r w:rsidRPr="006D3967">
        <w:rPr>
          <w:rFonts w:ascii="Arial" w:hAnsi="Arial" w:cs="Arial"/>
        </w:rPr>
        <w:t xml:space="preserve"> acorde a su comunicación, población y lengua indígena, se optó por descentralizar a los Técnicos Docentes a sus propias </w:t>
      </w:r>
      <w:r w:rsidR="008261E7" w:rsidRPr="006D3967">
        <w:rPr>
          <w:rFonts w:ascii="Arial" w:hAnsi="Arial" w:cs="Arial"/>
        </w:rPr>
        <w:t>microrregiones</w:t>
      </w:r>
      <w:r w:rsidRPr="006D3967">
        <w:rPr>
          <w:rFonts w:ascii="Arial" w:hAnsi="Arial" w:cs="Arial"/>
        </w:rPr>
        <w:t xml:space="preserve"> dando prioridad a la contratación de Técnicos Docentes que hablaran la lengua y fueran oriundos de la micro región sede a la que se les estaba asignando, considero que esto es lo que más ha dado resultado pues hay continuidad, permanencia y atención tanto como por el Técnico Docente como por el asesor y los adultos. Prueba de ello son los resultados que se obtuvieron cumpliendo el 100% en tan solo en el 1er. Semestre del 2001. Resultados que antes no se habían tenido. Considero que todo lleva un proceso y si bien hasta ahora se van presentando resultados favorables, éstos podrían ser mejores si la Coordinación de Zona contara con las motocicletas que se están proponiendo para que los Técnicos Docentes puedan tener mayor presencia y mejores resultados en la atención y formación de todas las figuras que intervienen en la educación de Adultos del Municipio de El Mezquital, Dgo.</w:t>
      </w:r>
    </w:p>
    <w:p w14:paraId="2F93FE09" w14:textId="77777777" w:rsidR="009F2D0A" w:rsidRPr="006D3967" w:rsidRDefault="009F2D0A" w:rsidP="009F2D0A">
      <w:pPr>
        <w:jc w:val="both"/>
        <w:rPr>
          <w:rFonts w:ascii="Arial" w:hAnsi="Arial" w:cs="Arial"/>
        </w:rPr>
      </w:pPr>
    </w:p>
    <w:p w14:paraId="5B857750" w14:textId="77777777" w:rsidR="009F2D0A" w:rsidRPr="006D3967" w:rsidRDefault="009F2D0A" w:rsidP="009F2D0A">
      <w:pPr>
        <w:jc w:val="both"/>
        <w:rPr>
          <w:rFonts w:ascii="Arial" w:hAnsi="Arial" w:cs="Arial"/>
        </w:rPr>
      </w:pPr>
      <w:r w:rsidRPr="006D3967">
        <w:rPr>
          <w:rFonts w:ascii="Arial" w:hAnsi="Arial" w:cs="Arial"/>
          <w:b/>
          <w:bCs/>
        </w:rPr>
        <w:t>PERIODO</w:t>
      </w:r>
      <w:r w:rsidRPr="006D3967">
        <w:rPr>
          <w:rFonts w:ascii="Arial" w:hAnsi="Arial" w:cs="Arial"/>
        </w:rPr>
        <w:t>: 1/Mayo/2002 – 13 de septiembre de 2013</w:t>
      </w:r>
    </w:p>
    <w:p w14:paraId="2A3F12F4" w14:textId="77777777" w:rsidR="009F2D0A" w:rsidRPr="006D3967" w:rsidRDefault="009F2D0A" w:rsidP="009F2D0A">
      <w:pPr>
        <w:jc w:val="both"/>
        <w:rPr>
          <w:rFonts w:ascii="Arial" w:hAnsi="Arial" w:cs="Arial"/>
        </w:rPr>
      </w:pPr>
      <w:r w:rsidRPr="006D3967">
        <w:rPr>
          <w:rFonts w:ascii="Arial" w:hAnsi="Arial" w:cs="Arial"/>
          <w:b/>
          <w:bCs/>
        </w:rPr>
        <w:t>PUESTO</w:t>
      </w:r>
      <w:r w:rsidRPr="006D3967">
        <w:rPr>
          <w:rFonts w:ascii="Arial" w:hAnsi="Arial" w:cs="Arial"/>
        </w:rPr>
        <w:t xml:space="preserve">: </w:t>
      </w:r>
      <w:r w:rsidRPr="006D3967">
        <w:rPr>
          <w:rFonts w:ascii="Arial" w:hAnsi="Arial" w:cs="Arial"/>
          <w:b/>
          <w:bCs/>
        </w:rPr>
        <w:t>Jefe del Departamento de Servicios Educativos</w:t>
      </w:r>
      <w:r w:rsidRPr="006D3967">
        <w:rPr>
          <w:rFonts w:ascii="Arial" w:hAnsi="Arial" w:cs="Arial"/>
        </w:rPr>
        <w:t>.</w:t>
      </w:r>
    </w:p>
    <w:p w14:paraId="77C3F0B6" w14:textId="1E81BD6D" w:rsidR="009F2D0A" w:rsidRPr="006D3967" w:rsidRDefault="009F2D0A" w:rsidP="009F2D0A">
      <w:pPr>
        <w:jc w:val="both"/>
        <w:rPr>
          <w:rFonts w:ascii="Arial" w:hAnsi="Arial" w:cs="Arial"/>
        </w:rPr>
      </w:pPr>
      <w:r w:rsidRPr="006D3967">
        <w:rPr>
          <w:rFonts w:ascii="Arial" w:hAnsi="Arial" w:cs="Arial"/>
          <w:b/>
          <w:bCs/>
        </w:rPr>
        <w:t xml:space="preserve">DESARROLLO: </w:t>
      </w:r>
      <w:r w:rsidRPr="006D3967">
        <w:rPr>
          <w:rFonts w:ascii="Arial" w:hAnsi="Arial" w:cs="Arial"/>
        </w:rPr>
        <w:t>Bajo la titularidad del IDEA, el Ing. Jesús Ruvalcaba González, se me fue conferida la responsabilidad del Departamento de Servicios Educativos, área cuya finalidad tiene el promover, organizar, ejecutar, evaluar y dar seguimiento todas las acciones de formación realizadas con el personal Institucional y solidario que promueven y operan todos los servicios de Educación de adultos que se aplican en el estado de Durango.</w:t>
      </w:r>
    </w:p>
    <w:p w14:paraId="0851BB49" w14:textId="0D9D1653" w:rsidR="008261E7" w:rsidRDefault="009F2D0A" w:rsidP="009F2D0A">
      <w:pPr>
        <w:jc w:val="both"/>
        <w:rPr>
          <w:rFonts w:ascii="Arial" w:hAnsi="Arial" w:cs="Arial"/>
        </w:rPr>
      </w:pPr>
      <w:r w:rsidRPr="006D3967">
        <w:rPr>
          <w:rFonts w:ascii="Arial" w:hAnsi="Arial" w:cs="Arial"/>
        </w:rPr>
        <w:t xml:space="preserve">Durante este periodo tuve la responsabilidad de iniciar (Julio 2002) el Modelo de Educación para la Vida y el Trabajo (MEVyT), Nuevo Modelo Educativo que permitió todo un proceso de formación de todo el personal Institucional y Solidario para que adquirieran los elementos </w:t>
      </w:r>
      <w:r w:rsidR="008261E7" w:rsidRPr="006D3967">
        <w:rPr>
          <w:rFonts w:ascii="Arial" w:hAnsi="Arial" w:cs="Arial"/>
        </w:rPr>
        <w:t>Técnico-Pedagógicos</w:t>
      </w:r>
      <w:r w:rsidRPr="006D3967">
        <w:rPr>
          <w:rFonts w:ascii="Arial" w:hAnsi="Arial" w:cs="Arial"/>
        </w:rPr>
        <w:t xml:space="preserve"> necesarios para iniciar la operación de dicho Modelo el cual se </w:t>
      </w:r>
    </w:p>
    <w:p w14:paraId="294EDC5A" w14:textId="49A04926" w:rsidR="008261E7" w:rsidRDefault="008261E7" w:rsidP="009F2D0A">
      <w:pPr>
        <w:jc w:val="both"/>
        <w:rPr>
          <w:rFonts w:ascii="Arial" w:hAnsi="Arial" w:cs="Arial"/>
        </w:rPr>
      </w:pPr>
      <w:r w:rsidRPr="00387FEE">
        <w:rPr>
          <w:noProof/>
          <w:color w:val="595959" w:themeColor="text1" w:themeTint="A6"/>
        </w:rPr>
        <w:lastRenderedPageBreak/>
        <mc:AlternateContent>
          <mc:Choice Requires="wps">
            <w:drawing>
              <wp:anchor distT="0" distB="0" distL="114300" distR="114300" simplePos="0" relativeHeight="251675648" behindDoc="0" locked="0" layoutInCell="1" allowOverlap="1" wp14:anchorId="25230D20" wp14:editId="4CBB41B1">
                <wp:simplePos x="0" y="0"/>
                <wp:positionH relativeFrom="column">
                  <wp:posOffset>0</wp:posOffset>
                </wp:positionH>
                <wp:positionV relativeFrom="paragraph">
                  <wp:posOffset>-635</wp:posOffset>
                </wp:positionV>
                <wp:extent cx="6134100" cy="123825"/>
                <wp:effectExtent l="0" t="0" r="0" b="9525"/>
                <wp:wrapNone/>
                <wp:docPr id="11" name="4 Rectángulo"/>
                <wp:cNvGraphicFramePr/>
                <a:graphic xmlns:a="http://schemas.openxmlformats.org/drawingml/2006/main">
                  <a:graphicData uri="http://schemas.microsoft.com/office/word/2010/wordprocessingShape">
                    <wps:wsp>
                      <wps:cNvSpPr/>
                      <wps:spPr>
                        <a:xfrm>
                          <a:off x="0" y="0"/>
                          <a:ext cx="6134100" cy="123825"/>
                        </a:xfrm>
                        <a:prstGeom prst="rect">
                          <a:avLst/>
                        </a:prstGeom>
                        <a:solidFill>
                          <a:sysClr val="window" lastClr="FFFFFF">
                            <a:lumMod val="50000"/>
                          </a:sysClr>
                        </a:solidFill>
                        <a:ln w="1905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87434F6" id="4 Rectángulo" o:spid="_x0000_s1026" style="position:absolute;margin-left:0;margin-top:-.05pt;width:483pt;height:9.75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USW/XQIAALwEAAAOAAAAZHJzL2Uyb0RvYy54bWysVMFu2zAMvQ/YPwi6r7bTpGuDOkXQIsOA&#10;rg3QDj2rshQbkESNUuJkXz9Kdpuu22mYDwopUeTj02Mur/bWsJ3C0IGreXVScqachKZzm5p/f1x9&#10;OucsROEaYcCpmh9U4FeLjx8uez9XE2jBNAoZJXFh3vuatzH6eVEE2Sorwgl45ehQA1oRycVN0aDo&#10;Kbs1xaQsz4oesPEIUoVAuzfDIV/k/ForGe+1DioyU3PCFvOKeX1Oa7G4FPMNCt92coQh/gGFFZ2j&#10;oq+pbkQUbIvdH6lsJxEC6HgiwRagdSdV7oG6qcp33Ty0wqvcC5ET/CtN4f+llXe7B79GoqH3YR7I&#10;TF3sNdr0S/jYPpN1eCVL7SOTtHlWnU6rkjiVdFZNTs8ns8RmcbztMcQvCixLRs2RHiNzJHa3IQ6h&#10;LyGpWADTNavOmOwcwrVBthP0bvTcDfScGREibdZ8lb+cy2ztN2iGuFlJ34gh5PsZzm95jWM9wb0o&#10;Zwm5IMVpIyKZ1jc1D27DmTAbkrKMmAs4SJCyTBLYGxHaoVpOO1YzLmFWWW9jb0c6k/UMzWGNDGEQ&#10;YPBy1VG2W+poLZAUR2hoiuI9LdoAQYTR4qwF/Pm3/RRPQqBTznpSMMH/sRWoiKivjiRyUU2nSfLZ&#10;mc4+T8jBtyfPb0/c1l4DkV3RvHqZzRQfzYupEewTDdsyVaUj4STVHoganes4TBaNq1TLZQ4jmXsR&#10;b92Dlyl54inx+Lh/EuhHZUTS1B28qF3M3wlkiE03HSy3EXSX1XPklZ45OTQi+cHHcU4z+NbPUcc/&#10;ncUvAAAA//8DAFBLAwQUAAYACAAAACEA5aZVl9cAAAAFAQAADwAAAGRycy9kb3ducmV2LnhtbEyP&#10;wW7CMBBE75X4B2uRuIFDVEVNGgehiH5AaSuuJt7GEfE6sg2kf8/21B5HM5p5U+9mN4obhjh4UrDd&#10;ZCCQOm8G6hV8frytX0DEpMno0RMq+MEIu2bxVOvK+Du94+2YesElFCutwKY0VVLGzqLTceMnJPa+&#10;fXA6sQy9NEHfudyNMs+yQjo9EC9YPWFrsbscr05BW4bhkBdfPTmbH04ymdadSqVWy3n/CiLhnP7C&#10;8IvP6NAw09lfyUQxKuAjScF6C4LNsihYnzlVPoNsavmfvnkAAAD//wMAUEsBAi0AFAAGAAgAAAAh&#10;ALaDOJL+AAAA4QEAABMAAAAAAAAAAAAAAAAAAAAAAFtDb250ZW50X1R5cGVzXS54bWxQSwECLQAU&#10;AAYACAAAACEAOP0h/9YAAACUAQAACwAAAAAAAAAAAAAAAAAvAQAAX3JlbHMvLnJlbHNQSwECLQAU&#10;AAYACAAAACEAOFElv10CAAC8BAAADgAAAAAAAAAAAAAAAAAuAgAAZHJzL2Uyb0RvYy54bWxQSwEC&#10;LQAUAAYACAAAACEA5aZVl9cAAAAFAQAADwAAAAAAAAAAAAAAAAC3BAAAZHJzL2Rvd25yZXYueG1s&#10;UEsFBgAAAAAEAAQA8wAAALsFAAAAAA==&#10;" fillcolor="#7f7f7f" stroked="f" strokeweight="1.5pt"/>
            </w:pict>
          </mc:Fallback>
        </mc:AlternateContent>
      </w:r>
    </w:p>
    <w:p w14:paraId="32F66FF4" w14:textId="47126F91" w:rsidR="009F2D0A" w:rsidRPr="006D3967" w:rsidRDefault="009F2D0A" w:rsidP="009F2D0A">
      <w:pPr>
        <w:jc w:val="both"/>
        <w:rPr>
          <w:rFonts w:ascii="Arial" w:hAnsi="Arial" w:cs="Arial"/>
        </w:rPr>
      </w:pPr>
      <w:r w:rsidRPr="006D3967">
        <w:rPr>
          <w:rFonts w:ascii="Arial" w:hAnsi="Arial" w:cs="Arial"/>
        </w:rPr>
        <w:t>manejaría a través de Módulos Educativos y no por materias como lo establecían los anteriores modelos educativos que había operado el INEA hoy IDEA en Durango.</w:t>
      </w:r>
    </w:p>
    <w:p w14:paraId="3331A49B" w14:textId="77777777" w:rsidR="009F2D0A" w:rsidRPr="006D3967" w:rsidRDefault="009F2D0A" w:rsidP="009F2D0A">
      <w:pPr>
        <w:jc w:val="both"/>
        <w:rPr>
          <w:rFonts w:ascii="Arial" w:hAnsi="Arial" w:cs="Arial"/>
        </w:rPr>
      </w:pPr>
    </w:p>
    <w:p w14:paraId="4B49DA0D" w14:textId="3CB69594" w:rsidR="009F2D0A" w:rsidRPr="006D3967" w:rsidRDefault="009F2D0A" w:rsidP="009F2D0A">
      <w:pPr>
        <w:jc w:val="both"/>
        <w:rPr>
          <w:rFonts w:ascii="Arial" w:hAnsi="Arial" w:cs="Arial"/>
        </w:rPr>
      </w:pPr>
      <w:r w:rsidRPr="006D3967">
        <w:rPr>
          <w:rFonts w:ascii="Arial" w:hAnsi="Arial" w:cs="Arial"/>
        </w:rPr>
        <w:t xml:space="preserve">El MEVyT por sus características, propósitos y contenidos le ha otorgado al IDEA proporcionar una Educación de calidad, con pertinencia, accesibilidad y comprensión de los contenidos de los Módulos que necesita la población joven y adulta para terminar su educación básica. </w:t>
      </w:r>
    </w:p>
    <w:p w14:paraId="6B3EFB6A" w14:textId="3C153D76" w:rsidR="009F2D0A" w:rsidRPr="006D3967" w:rsidRDefault="009F2D0A" w:rsidP="009F2D0A">
      <w:pPr>
        <w:jc w:val="both"/>
        <w:rPr>
          <w:rFonts w:ascii="Arial" w:hAnsi="Arial" w:cs="Arial"/>
        </w:rPr>
      </w:pPr>
      <w:r w:rsidRPr="006D3967">
        <w:rPr>
          <w:rFonts w:ascii="Arial" w:hAnsi="Arial" w:cs="Arial"/>
        </w:rPr>
        <w:t xml:space="preserve">De mayo de 2005 a la fecha la Dirección del IDEA ha estado a cargo el Lic. Gabriel Arce Rodríguez cuya administración se </w:t>
      </w:r>
      <w:r w:rsidR="008261E7" w:rsidRPr="006D3967">
        <w:rPr>
          <w:rFonts w:ascii="Arial" w:hAnsi="Arial" w:cs="Arial"/>
        </w:rPr>
        <w:t>ha</w:t>
      </w:r>
      <w:r w:rsidRPr="006D3967">
        <w:rPr>
          <w:rFonts w:ascii="Arial" w:hAnsi="Arial" w:cs="Arial"/>
        </w:rPr>
        <w:t xml:space="preserve"> caracterizado por:</w:t>
      </w:r>
    </w:p>
    <w:p w14:paraId="6A3FF16A" w14:textId="77777777" w:rsidR="009F2D0A" w:rsidRPr="006D3967" w:rsidRDefault="009F2D0A" w:rsidP="009F2D0A">
      <w:pPr>
        <w:jc w:val="both"/>
        <w:rPr>
          <w:rFonts w:ascii="Arial" w:hAnsi="Arial" w:cs="Arial"/>
        </w:rPr>
      </w:pPr>
    </w:p>
    <w:p w14:paraId="321D5C88" w14:textId="77777777" w:rsidR="009F2D0A" w:rsidRPr="006D3967" w:rsidRDefault="009F2D0A" w:rsidP="009F2D0A">
      <w:pPr>
        <w:numPr>
          <w:ilvl w:val="0"/>
          <w:numId w:val="2"/>
        </w:numPr>
        <w:spacing w:after="0" w:line="240" w:lineRule="auto"/>
        <w:jc w:val="both"/>
        <w:rPr>
          <w:rFonts w:ascii="Arial" w:hAnsi="Arial" w:cs="Arial"/>
        </w:rPr>
      </w:pPr>
      <w:r w:rsidRPr="006D3967">
        <w:rPr>
          <w:rFonts w:ascii="Arial" w:hAnsi="Arial" w:cs="Arial"/>
        </w:rPr>
        <w:t>Implementación del programa “Cero Rezago Educativo” (septiembre 2005) hoy llamado “Por un México sin Rezago Educativo”.</w:t>
      </w:r>
    </w:p>
    <w:p w14:paraId="2B738BE6" w14:textId="77777777" w:rsidR="009F2D0A" w:rsidRPr="006D3967" w:rsidRDefault="009F2D0A" w:rsidP="009F2D0A">
      <w:pPr>
        <w:ind w:left="360"/>
        <w:jc w:val="both"/>
        <w:rPr>
          <w:rFonts w:ascii="Arial" w:hAnsi="Arial" w:cs="Arial"/>
        </w:rPr>
      </w:pPr>
    </w:p>
    <w:p w14:paraId="0ACABCC4" w14:textId="77777777" w:rsidR="009F2D0A" w:rsidRPr="006D3967" w:rsidRDefault="009F2D0A" w:rsidP="009F2D0A">
      <w:pPr>
        <w:numPr>
          <w:ilvl w:val="0"/>
          <w:numId w:val="2"/>
        </w:numPr>
        <w:spacing w:after="0" w:line="240" w:lineRule="auto"/>
        <w:jc w:val="both"/>
        <w:rPr>
          <w:rFonts w:ascii="Arial" w:hAnsi="Arial" w:cs="Arial"/>
        </w:rPr>
      </w:pPr>
      <w:r w:rsidRPr="006D3967">
        <w:rPr>
          <w:rFonts w:ascii="Arial" w:hAnsi="Arial" w:cs="Arial"/>
        </w:rPr>
        <w:t>Incrementó en un 300% en la incorporación, atención, acreditación y certificación de jóvenes y adultos duranguenses.</w:t>
      </w:r>
    </w:p>
    <w:p w14:paraId="1EB86640" w14:textId="77777777" w:rsidR="009F2D0A" w:rsidRPr="006D3967" w:rsidRDefault="009F2D0A" w:rsidP="009F2D0A">
      <w:pPr>
        <w:jc w:val="both"/>
        <w:rPr>
          <w:rFonts w:ascii="Arial" w:hAnsi="Arial" w:cs="Arial"/>
        </w:rPr>
      </w:pPr>
    </w:p>
    <w:p w14:paraId="23375DD3" w14:textId="1ACBD49C" w:rsidR="009F2D0A" w:rsidRPr="006D3967" w:rsidRDefault="009F2D0A" w:rsidP="009F2D0A">
      <w:pPr>
        <w:numPr>
          <w:ilvl w:val="0"/>
          <w:numId w:val="2"/>
        </w:numPr>
        <w:spacing w:after="0" w:line="240" w:lineRule="auto"/>
        <w:jc w:val="both"/>
        <w:rPr>
          <w:rFonts w:ascii="Arial" w:hAnsi="Arial" w:cs="Arial"/>
        </w:rPr>
      </w:pPr>
      <w:r w:rsidRPr="006D3967">
        <w:rPr>
          <w:rFonts w:ascii="Arial" w:hAnsi="Arial" w:cs="Arial"/>
        </w:rPr>
        <w:t xml:space="preserve">Incremento en la presencia e imagen institucional a nivel estatal por todas las acciones realizadas cada año para dar a conocer a todos los sectores de la sociedad las acciones y resultados realizadas en beneficio de los jóvenes y adultos en situación de rezago. (Ceremonias públicas, Desfiles, Campañas de Acreditación, Inauguraciones, Firma de Convenios, Entrevistas, Promoción y Difusión a través de los medios, perifoneos, carteles, volantes, </w:t>
      </w:r>
      <w:r w:rsidR="008261E7" w:rsidRPr="006D3967">
        <w:rPr>
          <w:rFonts w:ascii="Arial" w:hAnsi="Arial" w:cs="Arial"/>
        </w:rPr>
        <w:t>etc.</w:t>
      </w:r>
      <w:r w:rsidRPr="006D3967">
        <w:rPr>
          <w:rFonts w:ascii="Arial" w:hAnsi="Arial" w:cs="Arial"/>
        </w:rPr>
        <w:t>).</w:t>
      </w:r>
    </w:p>
    <w:p w14:paraId="1E172073" w14:textId="77777777" w:rsidR="009F2D0A" w:rsidRPr="006D3967" w:rsidRDefault="009F2D0A" w:rsidP="009F2D0A">
      <w:pPr>
        <w:jc w:val="both"/>
        <w:rPr>
          <w:rFonts w:ascii="Arial" w:hAnsi="Arial" w:cs="Arial"/>
        </w:rPr>
      </w:pPr>
    </w:p>
    <w:p w14:paraId="7844A97A" w14:textId="77777777" w:rsidR="009F2D0A" w:rsidRPr="006D3967" w:rsidRDefault="009F2D0A" w:rsidP="009F2D0A">
      <w:pPr>
        <w:numPr>
          <w:ilvl w:val="0"/>
          <w:numId w:val="2"/>
        </w:numPr>
        <w:spacing w:after="0" w:line="240" w:lineRule="auto"/>
        <w:jc w:val="both"/>
        <w:rPr>
          <w:rFonts w:ascii="Arial" w:hAnsi="Arial" w:cs="Arial"/>
        </w:rPr>
      </w:pPr>
      <w:r w:rsidRPr="006D3967">
        <w:rPr>
          <w:rFonts w:ascii="Arial" w:hAnsi="Arial" w:cs="Arial"/>
        </w:rPr>
        <w:t>Firma de más de 70 Convenios de Colaboración Educativa con todos los sectores de la sociedad. Con la finalidad de contar con el apoyo de estos para ampliar la atención, cobertura y compartir la corresponsabilidad educativa.</w:t>
      </w:r>
    </w:p>
    <w:p w14:paraId="7D269505" w14:textId="77777777" w:rsidR="009F2D0A" w:rsidRPr="006D3967" w:rsidRDefault="009F2D0A" w:rsidP="009F2D0A">
      <w:pPr>
        <w:jc w:val="both"/>
        <w:rPr>
          <w:rFonts w:ascii="Arial" w:hAnsi="Arial" w:cs="Arial"/>
        </w:rPr>
      </w:pPr>
    </w:p>
    <w:p w14:paraId="4C2FC9A4" w14:textId="77777777" w:rsidR="009F2D0A" w:rsidRPr="006D3967" w:rsidRDefault="009F2D0A" w:rsidP="009F2D0A">
      <w:pPr>
        <w:numPr>
          <w:ilvl w:val="0"/>
          <w:numId w:val="2"/>
        </w:numPr>
        <w:spacing w:after="0" w:line="240" w:lineRule="auto"/>
        <w:jc w:val="both"/>
        <w:rPr>
          <w:rFonts w:ascii="Arial" w:hAnsi="Arial" w:cs="Arial"/>
        </w:rPr>
      </w:pPr>
      <w:r w:rsidRPr="006D3967">
        <w:rPr>
          <w:rFonts w:ascii="Arial" w:hAnsi="Arial" w:cs="Arial"/>
        </w:rPr>
        <w:t>Cumplimiento al 100% en 2006, 2007 y 2008 en las metas de atención, acreditación y certificación de jóvenes y adultos.</w:t>
      </w:r>
    </w:p>
    <w:p w14:paraId="605776E9" w14:textId="77777777" w:rsidR="009F2D0A" w:rsidRPr="006D3967" w:rsidRDefault="009F2D0A" w:rsidP="009F2D0A">
      <w:pPr>
        <w:jc w:val="both"/>
        <w:rPr>
          <w:rFonts w:ascii="Arial" w:hAnsi="Arial" w:cs="Arial"/>
        </w:rPr>
      </w:pPr>
    </w:p>
    <w:p w14:paraId="1679BCC9" w14:textId="77777777" w:rsidR="009F2D0A" w:rsidRPr="006D3967" w:rsidRDefault="009F2D0A" w:rsidP="009F2D0A">
      <w:pPr>
        <w:numPr>
          <w:ilvl w:val="0"/>
          <w:numId w:val="2"/>
        </w:numPr>
        <w:spacing w:after="0" w:line="240" w:lineRule="auto"/>
        <w:jc w:val="both"/>
        <w:rPr>
          <w:rFonts w:ascii="Arial" w:hAnsi="Arial" w:cs="Arial"/>
        </w:rPr>
      </w:pPr>
      <w:r w:rsidRPr="006D3967">
        <w:rPr>
          <w:rFonts w:ascii="Arial" w:hAnsi="Arial" w:cs="Arial"/>
        </w:rPr>
        <w:t>Ocupar el 1er. Lugar a nivel nacional durante 2006, 2007 y 2008 en el cumplimiento de las metas establecidas para atender el rezago.</w:t>
      </w:r>
    </w:p>
    <w:p w14:paraId="574C3353" w14:textId="439517BF" w:rsidR="009F2D0A" w:rsidRDefault="009F2D0A" w:rsidP="009F2D0A">
      <w:pPr>
        <w:jc w:val="both"/>
        <w:rPr>
          <w:rFonts w:ascii="Arial" w:hAnsi="Arial" w:cs="Arial"/>
        </w:rPr>
      </w:pPr>
    </w:p>
    <w:p w14:paraId="49BCD114" w14:textId="6BADCC2C" w:rsidR="008261E7" w:rsidRPr="006D3967" w:rsidRDefault="008261E7" w:rsidP="009F2D0A">
      <w:pPr>
        <w:jc w:val="both"/>
        <w:rPr>
          <w:rFonts w:ascii="Arial" w:hAnsi="Arial" w:cs="Arial"/>
        </w:rPr>
      </w:pPr>
      <w:r w:rsidRPr="00387FEE">
        <w:rPr>
          <w:noProof/>
          <w:color w:val="595959" w:themeColor="text1" w:themeTint="A6"/>
        </w:rPr>
        <w:lastRenderedPageBreak/>
        <mc:AlternateContent>
          <mc:Choice Requires="wps">
            <w:drawing>
              <wp:anchor distT="0" distB="0" distL="114300" distR="114300" simplePos="0" relativeHeight="251677696" behindDoc="0" locked="0" layoutInCell="1" allowOverlap="1" wp14:anchorId="057EA102" wp14:editId="65F3884A">
                <wp:simplePos x="0" y="0"/>
                <wp:positionH relativeFrom="column">
                  <wp:posOffset>0</wp:posOffset>
                </wp:positionH>
                <wp:positionV relativeFrom="paragraph">
                  <wp:posOffset>-635</wp:posOffset>
                </wp:positionV>
                <wp:extent cx="6134100" cy="123825"/>
                <wp:effectExtent l="0" t="0" r="0" b="9525"/>
                <wp:wrapNone/>
                <wp:docPr id="12" name="4 Rectángulo"/>
                <wp:cNvGraphicFramePr/>
                <a:graphic xmlns:a="http://schemas.openxmlformats.org/drawingml/2006/main">
                  <a:graphicData uri="http://schemas.microsoft.com/office/word/2010/wordprocessingShape">
                    <wps:wsp>
                      <wps:cNvSpPr/>
                      <wps:spPr>
                        <a:xfrm>
                          <a:off x="0" y="0"/>
                          <a:ext cx="6134100" cy="123825"/>
                        </a:xfrm>
                        <a:prstGeom prst="rect">
                          <a:avLst/>
                        </a:prstGeom>
                        <a:solidFill>
                          <a:sysClr val="window" lastClr="FFFFFF">
                            <a:lumMod val="50000"/>
                          </a:sysClr>
                        </a:solidFill>
                        <a:ln w="1905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A8A9CE0" id="4 Rectángulo" o:spid="_x0000_s1026" style="position:absolute;margin-left:0;margin-top:-.05pt;width:483pt;height:9.75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USW/XQIAALwEAAAOAAAAZHJzL2Uyb0RvYy54bWysVMFu2zAMvQ/YPwi6r7bTpGuDOkXQIsOA&#10;rg3QDj2rshQbkESNUuJkXz9Kdpuu22mYDwopUeTj02Mur/bWsJ3C0IGreXVScqachKZzm5p/f1x9&#10;OucsROEaYcCpmh9U4FeLjx8uez9XE2jBNAoZJXFh3vuatzH6eVEE2Sorwgl45ehQA1oRycVN0aDo&#10;Kbs1xaQsz4oesPEIUoVAuzfDIV/k/ForGe+1DioyU3PCFvOKeX1Oa7G4FPMNCt92coQh/gGFFZ2j&#10;oq+pbkQUbIvdH6lsJxEC6HgiwRagdSdV7oG6qcp33Ty0wqvcC5ET/CtN4f+llXe7B79GoqH3YR7I&#10;TF3sNdr0S/jYPpN1eCVL7SOTtHlWnU6rkjiVdFZNTs8ns8RmcbztMcQvCixLRs2RHiNzJHa3IQ6h&#10;LyGpWADTNavOmOwcwrVBthP0bvTcDfScGREibdZ8lb+cy2ztN2iGuFlJ34gh5PsZzm95jWM9wb0o&#10;Zwm5IMVpIyKZ1jc1D27DmTAbkrKMmAs4SJCyTBLYGxHaoVpOO1YzLmFWWW9jb0c6k/UMzWGNDGEQ&#10;YPBy1VG2W+poLZAUR2hoiuI9LdoAQYTR4qwF/Pm3/RRPQqBTznpSMMH/sRWoiKivjiRyUU2nSfLZ&#10;mc4+T8jBtyfPb0/c1l4DkV3RvHqZzRQfzYupEewTDdsyVaUj4STVHoganes4TBaNq1TLZQ4jmXsR&#10;b92Dlyl54inx+Lh/EuhHZUTS1B28qF3M3wlkiE03HSy3EXSX1XPklZ45OTQi+cHHcU4z+NbPUcc/&#10;ncUvAAAA//8DAFBLAwQUAAYACAAAACEA5aZVl9cAAAAFAQAADwAAAGRycy9kb3ducmV2LnhtbEyP&#10;wW7CMBBE75X4B2uRuIFDVEVNGgehiH5AaSuuJt7GEfE6sg2kf8/21B5HM5p5U+9mN4obhjh4UrDd&#10;ZCCQOm8G6hV8frytX0DEpMno0RMq+MEIu2bxVOvK+Du94+2YesElFCutwKY0VVLGzqLTceMnJPa+&#10;fXA6sQy9NEHfudyNMs+yQjo9EC9YPWFrsbscr05BW4bhkBdfPTmbH04ymdadSqVWy3n/CiLhnP7C&#10;8IvP6NAw09lfyUQxKuAjScF6C4LNsihYnzlVPoNsavmfvnkAAAD//wMAUEsBAi0AFAAGAAgAAAAh&#10;ALaDOJL+AAAA4QEAABMAAAAAAAAAAAAAAAAAAAAAAFtDb250ZW50X1R5cGVzXS54bWxQSwECLQAU&#10;AAYACAAAACEAOP0h/9YAAACUAQAACwAAAAAAAAAAAAAAAAAvAQAAX3JlbHMvLnJlbHNQSwECLQAU&#10;AAYACAAAACEAOFElv10CAAC8BAAADgAAAAAAAAAAAAAAAAAuAgAAZHJzL2Uyb0RvYy54bWxQSwEC&#10;LQAUAAYACAAAACEA5aZVl9cAAAAFAQAADwAAAAAAAAAAAAAAAAC3BAAAZHJzL2Rvd25yZXYueG1s&#10;UEsFBgAAAAAEAAQA8wAAALsFAAAAAA==&#10;" fillcolor="#7f7f7f" stroked="f" strokeweight="1.5pt"/>
            </w:pict>
          </mc:Fallback>
        </mc:AlternateContent>
      </w:r>
    </w:p>
    <w:p w14:paraId="2159DBDC" w14:textId="77777777" w:rsidR="009F2D0A" w:rsidRPr="006D3967" w:rsidRDefault="009F2D0A" w:rsidP="009F2D0A">
      <w:pPr>
        <w:numPr>
          <w:ilvl w:val="0"/>
          <w:numId w:val="2"/>
        </w:numPr>
        <w:spacing w:after="0" w:line="240" w:lineRule="auto"/>
        <w:jc w:val="both"/>
        <w:rPr>
          <w:rFonts w:ascii="Arial" w:hAnsi="Arial" w:cs="Arial"/>
        </w:rPr>
      </w:pPr>
      <w:r w:rsidRPr="006D3967">
        <w:rPr>
          <w:rFonts w:ascii="Arial" w:hAnsi="Arial" w:cs="Arial"/>
        </w:rPr>
        <w:t>Incremento de 26 a 72 Plazas Comunitarias (incluidas 3 móviles) operando en el estado de Durango.</w:t>
      </w:r>
    </w:p>
    <w:p w14:paraId="0F543F32" w14:textId="77777777" w:rsidR="009F2D0A" w:rsidRPr="006D3967" w:rsidRDefault="009F2D0A" w:rsidP="009F2D0A">
      <w:pPr>
        <w:jc w:val="both"/>
        <w:rPr>
          <w:rFonts w:ascii="Arial" w:hAnsi="Arial" w:cs="Arial"/>
        </w:rPr>
      </w:pPr>
    </w:p>
    <w:p w14:paraId="2E092473" w14:textId="77777777" w:rsidR="009F2D0A" w:rsidRPr="006D3967" w:rsidRDefault="009F2D0A" w:rsidP="009F2D0A">
      <w:pPr>
        <w:numPr>
          <w:ilvl w:val="0"/>
          <w:numId w:val="2"/>
        </w:numPr>
        <w:spacing w:after="0" w:line="240" w:lineRule="auto"/>
        <w:jc w:val="both"/>
        <w:rPr>
          <w:rFonts w:ascii="Arial" w:hAnsi="Arial" w:cs="Arial"/>
        </w:rPr>
      </w:pPr>
      <w:r w:rsidRPr="006D3967">
        <w:rPr>
          <w:rFonts w:ascii="Arial" w:hAnsi="Arial" w:cs="Arial"/>
        </w:rPr>
        <w:t>Implementación del MEVyT en línea y de exámenes en línea con el uso de las TIC con que cuenta cada Plaza Comunitaria.</w:t>
      </w:r>
    </w:p>
    <w:p w14:paraId="2FC82DF7" w14:textId="77777777" w:rsidR="009F2D0A" w:rsidRPr="006D3967" w:rsidRDefault="009F2D0A" w:rsidP="009F2D0A">
      <w:pPr>
        <w:jc w:val="both"/>
        <w:rPr>
          <w:rFonts w:ascii="Arial" w:hAnsi="Arial" w:cs="Arial"/>
        </w:rPr>
      </w:pPr>
    </w:p>
    <w:p w14:paraId="2D981C92" w14:textId="77777777" w:rsidR="009F2D0A" w:rsidRPr="006D3967" w:rsidRDefault="009F2D0A" w:rsidP="009F2D0A">
      <w:pPr>
        <w:numPr>
          <w:ilvl w:val="0"/>
          <w:numId w:val="2"/>
        </w:numPr>
        <w:spacing w:after="0" w:line="240" w:lineRule="auto"/>
        <w:jc w:val="both"/>
        <w:rPr>
          <w:rFonts w:ascii="Arial" w:hAnsi="Arial" w:cs="Arial"/>
        </w:rPr>
      </w:pPr>
      <w:r w:rsidRPr="006D3967">
        <w:rPr>
          <w:rFonts w:ascii="Arial" w:hAnsi="Arial" w:cs="Arial"/>
        </w:rPr>
        <w:t>Implementación de la Educación de Adultos a través del diseño, edición y operación de material elaborado en Durango, especialmente para alfabetizar en lengua indígena tepehuana a la población indígena del municipio de El Mezquital (hasta ahora se han terminado los Módulos en Tepehuano de la Etapa Inicial del MEVyT).</w:t>
      </w:r>
    </w:p>
    <w:p w14:paraId="3F8CDD96" w14:textId="77777777" w:rsidR="009F2D0A" w:rsidRPr="006D3967" w:rsidRDefault="009F2D0A" w:rsidP="009F2D0A">
      <w:pPr>
        <w:jc w:val="both"/>
        <w:rPr>
          <w:rFonts w:ascii="Arial" w:hAnsi="Arial" w:cs="Arial"/>
        </w:rPr>
      </w:pPr>
    </w:p>
    <w:p w14:paraId="1A1DA773" w14:textId="77777777" w:rsidR="009F2D0A" w:rsidRDefault="009F2D0A" w:rsidP="009F2D0A">
      <w:pPr>
        <w:numPr>
          <w:ilvl w:val="0"/>
          <w:numId w:val="2"/>
        </w:numPr>
        <w:spacing w:after="0" w:line="240" w:lineRule="auto"/>
        <w:jc w:val="both"/>
        <w:rPr>
          <w:rFonts w:ascii="Arial" w:hAnsi="Arial" w:cs="Arial"/>
        </w:rPr>
      </w:pPr>
      <w:r w:rsidRPr="006D3967">
        <w:rPr>
          <w:rFonts w:ascii="Arial" w:hAnsi="Arial" w:cs="Arial"/>
        </w:rPr>
        <w:t>Incremento en la formación del personal responsable de operar cada uno de los Programas que se operan en todo el Estado.</w:t>
      </w:r>
    </w:p>
    <w:p w14:paraId="1C4E7383" w14:textId="77777777" w:rsidR="009F2D0A" w:rsidRPr="006D3967" w:rsidRDefault="009F2D0A" w:rsidP="009F2D0A">
      <w:pPr>
        <w:jc w:val="both"/>
        <w:rPr>
          <w:rFonts w:ascii="Arial" w:hAnsi="Arial" w:cs="Arial"/>
        </w:rPr>
      </w:pPr>
    </w:p>
    <w:p w14:paraId="08B23146" w14:textId="77777777" w:rsidR="009F2D0A" w:rsidRPr="006D3967" w:rsidRDefault="009F2D0A" w:rsidP="009F2D0A">
      <w:pPr>
        <w:numPr>
          <w:ilvl w:val="0"/>
          <w:numId w:val="2"/>
        </w:numPr>
        <w:spacing w:after="0" w:line="240" w:lineRule="auto"/>
        <w:jc w:val="both"/>
        <w:rPr>
          <w:rFonts w:ascii="Arial" w:hAnsi="Arial" w:cs="Arial"/>
        </w:rPr>
      </w:pPr>
      <w:r w:rsidRPr="006D3967">
        <w:rPr>
          <w:rFonts w:ascii="Arial" w:hAnsi="Arial" w:cs="Arial"/>
        </w:rPr>
        <w:t>En todas y cada una de las acciones antes mencionadas el Departamento de Servicios Educativos ha participado activamente a través de sus Oficinas de Formación, Promoción y Difusión y elaboración de Contenidos en la realización y obtención de los resultados manifestados durante este periodo.</w:t>
      </w:r>
    </w:p>
    <w:p w14:paraId="37190540" w14:textId="77777777" w:rsidR="009F2D0A" w:rsidRPr="006D3967" w:rsidRDefault="009F2D0A" w:rsidP="009F2D0A">
      <w:pPr>
        <w:jc w:val="both"/>
        <w:rPr>
          <w:rFonts w:ascii="Arial" w:hAnsi="Arial" w:cs="Arial"/>
        </w:rPr>
      </w:pPr>
    </w:p>
    <w:p w14:paraId="55EB3247" w14:textId="77777777" w:rsidR="009F2D0A" w:rsidRPr="006D3967" w:rsidRDefault="009F2D0A" w:rsidP="009F2D0A">
      <w:pPr>
        <w:jc w:val="both"/>
        <w:rPr>
          <w:rFonts w:ascii="Arial" w:hAnsi="Arial" w:cs="Arial"/>
        </w:rPr>
      </w:pPr>
    </w:p>
    <w:p w14:paraId="3AF4B951" w14:textId="77777777" w:rsidR="009F2D0A" w:rsidRDefault="009F2D0A" w:rsidP="009F2D0A">
      <w:pPr>
        <w:jc w:val="both"/>
        <w:rPr>
          <w:rFonts w:ascii="Arial" w:hAnsi="Arial" w:cs="Arial"/>
        </w:rPr>
      </w:pPr>
      <w:r w:rsidRPr="006D3967">
        <w:rPr>
          <w:rFonts w:ascii="Arial" w:hAnsi="Arial" w:cs="Arial"/>
          <w:b/>
          <w:bCs/>
        </w:rPr>
        <w:t>NOTA</w:t>
      </w:r>
      <w:r w:rsidRPr="006D3967">
        <w:rPr>
          <w:rFonts w:ascii="Arial" w:hAnsi="Arial" w:cs="Arial"/>
        </w:rPr>
        <w:t>: En el periodo 93-2001 aunado a la responsabilidad de los Departamento estuve por instrucciones del C. Delegado, Lic. Lauro Velázquez Dávila, apoyando interinamente como Coordinador de Zona en las siguientes COORDINACIONES DE ZONA</w:t>
      </w:r>
    </w:p>
    <w:p w14:paraId="59762500" w14:textId="77777777" w:rsidR="009F2D0A" w:rsidRPr="006D3967" w:rsidRDefault="009F2D0A" w:rsidP="009F2D0A">
      <w:pPr>
        <w:jc w:val="both"/>
        <w:rPr>
          <w:rFonts w:ascii="Arial" w:hAnsi="Arial" w:cs="Arial"/>
        </w:rPr>
      </w:pPr>
    </w:p>
    <w:p w14:paraId="24766345" w14:textId="77777777" w:rsidR="009F2D0A" w:rsidRPr="006D3967" w:rsidRDefault="009F2D0A" w:rsidP="009F2D0A">
      <w:pPr>
        <w:jc w:val="both"/>
        <w:rPr>
          <w:rFonts w:ascii="Arial" w:hAnsi="Arial" w:cs="Arial"/>
        </w:rPr>
      </w:pPr>
    </w:p>
    <w:p w14:paraId="4309E30A" w14:textId="56B4CABE" w:rsidR="009F2D0A" w:rsidRPr="008261E7" w:rsidRDefault="009F2D0A" w:rsidP="009F2D0A">
      <w:pPr>
        <w:jc w:val="both"/>
        <w:rPr>
          <w:rFonts w:ascii="Arial" w:hAnsi="Arial" w:cs="Arial"/>
          <w:b/>
          <w:bCs/>
        </w:rPr>
      </w:pPr>
      <w:r w:rsidRPr="006D3967">
        <w:rPr>
          <w:rFonts w:ascii="Arial" w:hAnsi="Arial" w:cs="Arial"/>
          <w:b/>
          <w:bCs/>
        </w:rPr>
        <w:t>COORDINADOR DE ZONA 05 CANATLÁN.</w:t>
      </w:r>
    </w:p>
    <w:p w14:paraId="6D57CBF9" w14:textId="70D2B875" w:rsidR="009F2D0A" w:rsidRDefault="009F2D0A" w:rsidP="009F2D0A">
      <w:pPr>
        <w:jc w:val="both"/>
        <w:rPr>
          <w:rFonts w:ascii="Arial" w:hAnsi="Arial" w:cs="Arial"/>
        </w:rPr>
      </w:pPr>
      <w:r w:rsidRPr="006D3967">
        <w:rPr>
          <w:rFonts w:ascii="Arial" w:hAnsi="Arial" w:cs="Arial"/>
        </w:rPr>
        <w:t>Un periodo de dos meses que estuvo sin Coordinador fui comisionado a organizar y reestructurar la Coordinación para dejarla en condiciones para el nuevo titular que vendría Profr. Julio Muñoz López actual Titular de la Coordinación de Zona 01 de Gómez Palacio, Dgo.</w:t>
      </w:r>
    </w:p>
    <w:p w14:paraId="5EFB4DBF" w14:textId="77777777" w:rsidR="008261E7" w:rsidRPr="006D3967" w:rsidRDefault="008261E7" w:rsidP="009F2D0A">
      <w:pPr>
        <w:jc w:val="both"/>
        <w:rPr>
          <w:rFonts w:ascii="Arial" w:hAnsi="Arial" w:cs="Arial"/>
        </w:rPr>
      </w:pPr>
    </w:p>
    <w:p w14:paraId="5C390B63" w14:textId="3841BC80" w:rsidR="009F2D0A" w:rsidRDefault="009F2D0A" w:rsidP="009F2D0A">
      <w:pPr>
        <w:jc w:val="both"/>
        <w:rPr>
          <w:rFonts w:ascii="Arial" w:hAnsi="Arial" w:cs="Arial"/>
        </w:rPr>
      </w:pPr>
    </w:p>
    <w:p w14:paraId="4CE93CF6" w14:textId="2AD487A1" w:rsidR="008261E7" w:rsidRPr="006D3967" w:rsidRDefault="008261E7" w:rsidP="009F2D0A">
      <w:pPr>
        <w:jc w:val="both"/>
        <w:rPr>
          <w:rFonts w:ascii="Arial" w:hAnsi="Arial" w:cs="Arial"/>
        </w:rPr>
      </w:pPr>
      <w:r w:rsidRPr="00387FEE">
        <w:rPr>
          <w:noProof/>
          <w:color w:val="595959" w:themeColor="text1" w:themeTint="A6"/>
        </w:rPr>
        <w:lastRenderedPageBreak/>
        <mc:AlternateContent>
          <mc:Choice Requires="wps">
            <w:drawing>
              <wp:anchor distT="0" distB="0" distL="114300" distR="114300" simplePos="0" relativeHeight="251679744" behindDoc="0" locked="0" layoutInCell="1" allowOverlap="1" wp14:anchorId="3663F24C" wp14:editId="33531A0A">
                <wp:simplePos x="0" y="0"/>
                <wp:positionH relativeFrom="column">
                  <wp:posOffset>0</wp:posOffset>
                </wp:positionH>
                <wp:positionV relativeFrom="paragraph">
                  <wp:posOffset>-635</wp:posOffset>
                </wp:positionV>
                <wp:extent cx="6134100" cy="123825"/>
                <wp:effectExtent l="0" t="0" r="0" b="9525"/>
                <wp:wrapNone/>
                <wp:docPr id="13" name="4 Rectángulo"/>
                <wp:cNvGraphicFramePr/>
                <a:graphic xmlns:a="http://schemas.openxmlformats.org/drawingml/2006/main">
                  <a:graphicData uri="http://schemas.microsoft.com/office/word/2010/wordprocessingShape">
                    <wps:wsp>
                      <wps:cNvSpPr/>
                      <wps:spPr>
                        <a:xfrm>
                          <a:off x="0" y="0"/>
                          <a:ext cx="6134100" cy="123825"/>
                        </a:xfrm>
                        <a:prstGeom prst="rect">
                          <a:avLst/>
                        </a:prstGeom>
                        <a:solidFill>
                          <a:sysClr val="window" lastClr="FFFFFF">
                            <a:lumMod val="50000"/>
                          </a:sysClr>
                        </a:solidFill>
                        <a:ln w="1905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9715462" id="4 Rectángulo" o:spid="_x0000_s1026" style="position:absolute;margin-left:0;margin-top:-.05pt;width:483pt;height:9.75pt;z-index:25167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USW/XQIAALwEAAAOAAAAZHJzL2Uyb0RvYy54bWysVMFu2zAMvQ/YPwi6r7bTpGuDOkXQIsOA&#10;rg3QDj2rshQbkESNUuJkXz9Kdpuu22mYDwopUeTj02Mur/bWsJ3C0IGreXVScqachKZzm5p/f1x9&#10;OucsROEaYcCpmh9U4FeLjx8uez9XE2jBNAoZJXFh3vuatzH6eVEE2Sorwgl45ehQA1oRycVN0aDo&#10;Kbs1xaQsz4oesPEIUoVAuzfDIV/k/ForGe+1DioyU3PCFvOKeX1Oa7G4FPMNCt92coQh/gGFFZ2j&#10;oq+pbkQUbIvdH6lsJxEC6HgiwRagdSdV7oG6qcp33Ty0wqvcC5ET/CtN4f+llXe7B79GoqH3YR7I&#10;TF3sNdr0S/jYPpN1eCVL7SOTtHlWnU6rkjiVdFZNTs8ns8RmcbztMcQvCixLRs2RHiNzJHa3IQ6h&#10;LyGpWADTNavOmOwcwrVBthP0bvTcDfScGREibdZ8lb+cy2ztN2iGuFlJ34gh5PsZzm95jWM9wb0o&#10;Zwm5IMVpIyKZ1jc1D27DmTAbkrKMmAs4SJCyTBLYGxHaoVpOO1YzLmFWWW9jb0c6k/UMzWGNDGEQ&#10;YPBy1VG2W+poLZAUR2hoiuI9LdoAQYTR4qwF/Pm3/RRPQqBTznpSMMH/sRWoiKivjiRyUU2nSfLZ&#10;mc4+T8jBtyfPb0/c1l4DkV3RvHqZzRQfzYupEewTDdsyVaUj4STVHoganes4TBaNq1TLZQ4jmXsR&#10;b92Dlyl54inx+Lh/EuhHZUTS1B28qF3M3wlkiE03HSy3EXSX1XPklZ45OTQi+cHHcU4z+NbPUcc/&#10;ncUvAAAA//8DAFBLAwQUAAYACAAAACEA5aZVl9cAAAAFAQAADwAAAGRycy9kb3ducmV2LnhtbEyP&#10;wW7CMBBE75X4B2uRuIFDVEVNGgehiH5AaSuuJt7GEfE6sg2kf8/21B5HM5p5U+9mN4obhjh4UrDd&#10;ZCCQOm8G6hV8frytX0DEpMno0RMq+MEIu2bxVOvK+Du94+2YesElFCutwKY0VVLGzqLTceMnJPa+&#10;fXA6sQy9NEHfudyNMs+yQjo9EC9YPWFrsbscr05BW4bhkBdfPTmbH04ymdadSqVWy3n/CiLhnP7C&#10;8IvP6NAw09lfyUQxKuAjScF6C4LNsihYnzlVPoNsavmfvnkAAAD//wMAUEsBAi0AFAAGAAgAAAAh&#10;ALaDOJL+AAAA4QEAABMAAAAAAAAAAAAAAAAAAAAAAFtDb250ZW50X1R5cGVzXS54bWxQSwECLQAU&#10;AAYACAAAACEAOP0h/9YAAACUAQAACwAAAAAAAAAAAAAAAAAvAQAAX3JlbHMvLnJlbHNQSwECLQAU&#10;AAYACAAAACEAOFElv10CAAC8BAAADgAAAAAAAAAAAAAAAAAuAgAAZHJzL2Uyb0RvYy54bWxQSwEC&#10;LQAUAAYACAAAACEA5aZVl9cAAAAFAQAADwAAAAAAAAAAAAAAAAC3BAAAZHJzL2Rvd25yZXYueG1s&#10;UEsFBgAAAAAEAAQA8wAAALsFAAAAAA==&#10;" fillcolor="#7f7f7f" stroked="f" strokeweight="1.5pt"/>
            </w:pict>
          </mc:Fallback>
        </mc:AlternateContent>
      </w:r>
    </w:p>
    <w:p w14:paraId="4DA0C98A" w14:textId="69E2924B" w:rsidR="009F2D0A" w:rsidRPr="008261E7" w:rsidRDefault="009F2D0A" w:rsidP="009F2D0A">
      <w:pPr>
        <w:jc w:val="both"/>
        <w:rPr>
          <w:rFonts w:ascii="Arial" w:hAnsi="Arial" w:cs="Arial"/>
          <w:b/>
          <w:bCs/>
        </w:rPr>
      </w:pPr>
      <w:r w:rsidRPr="006D3967">
        <w:rPr>
          <w:rFonts w:ascii="Arial" w:hAnsi="Arial" w:cs="Arial"/>
          <w:b/>
          <w:bCs/>
        </w:rPr>
        <w:t>COORDINADOR DE ZONA 06 VICENTE GUERRERO.</w:t>
      </w:r>
    </w:p>
    <w:p w14:paraId="2C608A20" w14:textId="34133564" w:rsidR="009F2D0A" w:rsidRDefault="009F2D0A" w:rsidP="009F2D0A">
      <w:pPr>
        <w:pStyle w:val="Textoindependiente2"/>
        <w:rPr>
          <w:rFonts w:ascii="Arial" w:hAnsi="Arial" w:cs="Arial"/>
          <w:sz w:val="24"/>
        </w:rPr>
      </w:pPr>
      <w:r w:rsidRPr="006D3967">
        <w:rPr>
          <w:rFonts w:ascii="Arial" w:hAnsi="Arial" w:cs="Arial"/>
          <w:sz w:val="24"/>
        </w:rPr>
        <w:t>Durante un periodo de un mes y medio estuve como Coordinador de Zona interino en sustitución de quien estaba por problemas administrativos. Se organizó y se mantuvo la operación de la Coordinación hasta el nombramiento del nuevo Titular Lic. Heladio Amaya Hernández.</w:t>
      </w:r>
    </w:p>
    <w:p w14:paraId="5FF4179D" w14:textId="77777777" w:rsidR="008261E7" w:rsidRPr="006D3967" w:rsidRDefault="008261E7" w:rsidP="009F2D0A">
      <w:pPr>
        <w:pStyle w:val="Textoindependiente2"/>
        <w:rPr>
          <w:rFonts w:ascii="Arial" w:hAnsi="Arial" w:cs="Arial"/>
          <w:sz w:val="24"/>
        </w:rPr>
      </w:pPr>
    </w:p>
    <w:p w14:paraId="0E9FC30C" w14:textId="77777777" w:rsidR="009F2D0A" w:rsidRPr="006D3967" w:rsidRDefault="009F2D0A" w:rsidP="009F2D0A">
      <w:pPr>
        <w:jc w:val="both"/>
        <w:rPr>
          <w:rFonts w:ascii="Arial" w:hAnsi="Arial" w:cs="Arial"/>
        </w:rPr>
      </w:pPr>
    </w:p>
    <w:p w14:paraId="02199CC3" w14:textId="323ADD85" w:rsidR="009F2D0A" w:rsidRPr="008261E7" w:rsidRDefault="009F2D0A" w:rsidP="009F2D0A">
      <w:pPr>
        <w:jc w:val="both"/>
        <w:rPr>
          <w:rFonts w:ascii="Arial" w:hAnsi="Arial" w:cs="Arial"/>
          <w:b/>
          <w:bCs/>
        </w:rPr>
      </w:pPr>
      <w:r w:rsidRPr="006D3967">
        <w:rPr>
          <w:rFonts w:ascii="Arial" w:hAnsi="Arial" w:cs="Arial"/>
          <w:b/>
          <w:bCs/>
        </w:rPr>
        <w:t>COORDINACIÓN DE ZON 07 GUADALUPE VICTORIA.</w:t>
      </w:r>
    </w:p>
    <w:p w14:paraId="2B9F9CF6" w14:textId="77777777" w:rsidR="009F2D0A" w:rsidRPr="006D3967" w:rsidRDefault="009F2D0A" w:rsidP="009F2D0A">
      <w:pPr>
        <w:jc w:val="both"/>
        <w:rPr>
          <w:rFonts w:ascii="Arial" w:hAnsi="Arial" w:cs="Arial"/>
        </w:rPr>
      </w:pPr>
      <w:r w:rsidRPr="006D3967">
        <w:rPr>
          <w:rFonts w:ascii="Arial" w:hAnsi="Arial" w:cs="Arial"/>
        </w:rPr>
        <w:t>Durante un periodo de 2 meses se fungió como Coordinador interino por problemas de salud del Titular Ing. Rafael Aguirre Torres, al mejorarse la salud del mismo volvió a su titularidad y yo continuar en el Departamento.</w:t>
      </w:r>
    </w:p>
    <w:p w14:paraId="56929204" w14:textId="77777777" w:rsidR="008261E7" w:rsidRPr="006D3967" w:rsidRDefault="008261E7" w:rsidP="009F2D0A">
      <w:pPr>
        <w:jc w:val="both"/>
        <w:rPr>
          <w:rFonts w:ascii="Arial" w:hAnsi="Arial" w:cs="Arial"/>
        </w:rPr>
      </w:pPr>
    </w:p>
    <w:p w14:paraId="05FB620E" w14:textId="1750F7FB" w:rsidR="009F2D0A" w:rsidRPr="008261E7" w:rsidRDefault="009F2D0A" w:rsidP="009F2D0A">
      <w:pPr>
        <w:jc w:val="both"/>
        <w:rPr>
          <w:rFonts w:ascii="Arial" w:hAnsi="Arial" w:cs="Arial"/>
          <w:b/>
          <w:bCs/>
        </w:rPr>
      </w:pPr>
      <w:r w:rsidRPr="006D3967">
        <w:rPr>
          <w:rFonts w:ascii="Arial" w:hAnsi="Arial" w:cs="Arial"/>
          <w:b/>
          <w:bCs/>
        </w:rPr>
        <w:t>COORDINACIÓN DE ZONA 01 GÓMEZ PALACIO, DGO.</w:t>
      </w:r>
    </w:p>
    <w:p w14:paraId="17ED6524" w14:textId="77777777" w:rsidR="009F2D0A" w:rsidRDefault="009F2D0A" w:rsidP="009F2D0A">
      <w:pPr>
        <w:jc w:val="both"/>
        <w:rPr>
          <w:rFonts w:ascii="Arial" w:hAnsi="Arial" w:cs="Arial"/>
        </w:rPr>
      </w:pPr>
      <w:r w:rsidRPr="006D3967">
        <w:rPr>
          <w:rFonts w:ascii="Arial" w:hAnsi="Arial" w:cs="Arial"/>
        </w:rPr>
        <w:t>Durante un periodo de un mes se participó como Coordinador de Zona interino, debido a que el Titular que en ese entonces estaba, no logró continuar con la labor de administrar y operar la Coordinación, por lo que el Delegado, me solicitó que reorganizara la Coordinación antes de entregarla a un nuevo Coordinador de Zona, en ese mes de reorganizó la operación y se entregó al nuevo Titular que recayó por instrucciones del Delegado en manos de la Ing. Guadalupe Rubio Rodríguez.</w:t>
      </w:r>
    </w:p>
    <w:p w14:paraId="0D4FBC60" w14:textId="77777777" w:rsidR="008261E7" w:rsidRPr="006D3967" w:rsidRDefault="008261E7" w:rsidP="009F2D0A">
      <w:pPr>
        <w:jc w:val="both"/>
        <w:rPr>
          <w:rFonts w:ascii="Arial" w:hAnsi="Arial" w:cs="Arial"/>
        </w:rPr>
      </w:pPr>
    </w:p>
    <w:p w14:paraId="08AC8D24" w14:textId="77777777" w:rsidR="009F2D0A" w:rsidRPr="006D3967" w:rsidRDefault="009F2D0A" w:rsidP="009F2D0A">
      <w:pPr>
        <w:rPr>
          <w:rFonts w:ascii="Arial" w:hAnsi="Arial" w:cs="Arial"/>
        </w:rPr>
      </w:pPr>
      <w:r w:rsidRPr="006D3967">
        <w:rPr>
          <w:rFonts w:ascii="Arial" w:hAnsi="Arial" w:cs="Arial"/>
          <w:b/>
          <w:bCs/>
        </w:rPr>
        <w:t>PERIODO:</w:t>
      </w:r>
      <w:r w:rsidRPr="006D3967">
        <w:rPr>
          <w:rFonts w:ascii="Arial" w:hAnsi="Arial" w:cs="Arial"/>
        </w:rPr>
        <w:t xml:space="preserve"> 13 DE SEPTIEMBRE 2013 A LA FECHA DE HOY 13 DE SEPTIEMBRE 2022</w:t>
      </w:r>
    </w:p>
    <w:p w14:paraId="5EAF4185" w14:textId="77777777" w:rsidR="009F2D0A" w:rsidRPr="006D3967" w:rsidRDefault="009F2D0A" w:rsidP="009F2D0A">
      <w:pPr>
        <w:jc w:val="both"/>
        <w:rPr>
          <w:rFonts w:ascii="Arial" w:hAnsi="Arial" w:cs="Arial"/>
        </w:rPr>
      </w:pPr>
      <w:r w:rsidRPr="006D3967">
        <w:rPr>
          <w:rFonts w:ascii="Arial" w:hAnsi="Arial" w:cs="Arial"/>
          <w:b/>
          <w:bCs/>
        </w:rPr>
        <w:t>PUESTO</w:t>
      </w:r>
      <w:r w:rsidRPr="006D3967">
        <w:rPr>
          <w:rFonts w:ascii="Arial" w:hAnsi="Arial" w:cs="Arial"/>
        </w:rPr>
        <w:t>:  SUBDIRECTOR DE CONTROL ACADÉMICO Y SEGUIMIENTO EDUCATIVO</w:t>
      </w:r>
    </w:p>
    <w:p w14:paraId="047161F0" w14:textId="77777777" w:rsidR="009F2D0A" w:rsidRPr="006D3967" w:rsidRDefault="009F2D0A" w:rsidP="009F2D0A">
      <w:pPr>
        <w:jc w:val="both"/>
        <w:rPr>
          <w:rFonts w:ascii="Arial" w:hAnsi="Arial" w:cs="Arial"/>
        </w:rPr>
      </w:pPr>
      <w:r w:rsidRPr="006D3967">
        <w:rPr>
          <w:rFonts w:ascii="Arial" w:hAnsi="Arial" w:cs="Arial"/>
          <w:b/>
          <w:bCs/>
        </w:rPr>
        <w:t>DESARROLLO</w:t>
      </w:r>
      <w:r w:rsidRPr="006D3967">
        <w:rPr>
          <w:rFonts w:ascii="Arial" w:hAnsi="Arial" w:cs="Arial"/>
        </w:rPr>
        <w:t xml:space="preserve">: </w:t>
      </w:r>
    </w:p>
    <w:p w14:paraId="0CC6E6C4" w14:textId="77777777" w:rsidR="009F2D0A" w:rsidRPr="006D3967" w:rsidRDefault="009F2D0A" w:rsidP="009F2D0A">
      <w:pPr>
        <w:jc w:val="both"/>
        <w:rPr>
          <w:rFonts w:ascii="Arial" w:hAnsi="Arial" w:cs="Arial"/>
        </w:rPr>
      </w:pPr>
    </w:p>
    <w:p w14:paraId="3591FCAA" w14:textId="46FA6679" w:rsidR="009F2D0A" w:rsidRDefault="009F2D0A" w:rsidP="009F2D0A">
      <w:pPr>
        <w:jc w:val="both"/>
        <w:rPr>
          <w:rFonts w:ascii="Arial" w:hAnsi="Arial" w:cs="Arial"/>
        </w:rPr>
      </w:pPr>
      <w:r w:rsidRPr="006D3967">
        <w:rPr>
          <w:rFonts w:ascii="Arial" w:hAnsi="Arial" w:cs="Arial"/>
        </w:rPr>
        <w:t>Durante este periodo</w:t>
      </w:r>
      <w:r>
        <w:rPr>
          <w:rFonts w:ascii="Arial" w:hAnsi="Arial" w:cs="Arial"/>
        </w:rPr>
        <w:t>,</w:t>
      </w:r>
      <w:r w:rsidRPr="006D3967">
        <w:rPr>
          <w:rFonts w:ascii="Arial" w:hAnsi="Arial" w:cs="Arial"/>
        </w:rPr>
        <w:t xml:space="preserve"> esta </w:t>
      </w:r>
      <w:r>
        <w:rPr>
          <w:rFonts w:ascii="Arial" w:hAnsi="Arial" w:cs="Arial"/>
        </w:rPr>
        <w:t>S</w:t>
      </w:r>
      <w:r w:rsidRPr="006D3967">
        <w:rPr>
          <w:rFonts w:ascii="Arial" w:hAnsi="Arial" w:cs="Arial"/>
        </w:rPr>
        <w:t>ubdirección implement</w:t>
      </w:r>
      <w:r>
        <w:rPr>
          <w:rFonts w:ascii="Arial" w:hAnsi="Arial" w:cs="Arial"/>
        </w:rPr>
        <w:t>ó</w:t>
      </w:r>
      <w:r w:rsidRPr="006D3967">
        <w:rPr>
          <w:rFonts w:ascii="Arial" w:hAnsi="Arial" w:cs="Arial"/>
        </w:rPr>
        <w:t xml:space="preserve"> las siguientes acciones y estrategias que han contribuido en el mejoramiento para la atención del rezago en educación b</w:t>
      </w:r>
      <w:r>
        <w:rPr>
          <w:rFonts w:ascii="Arial" w:hAnsi="Arial" w:cs="Arial"/>
        </w:rPr>
        <w:t>á</w:t>
      </w:r>
      <w:r w:rsidRPr="006D3967">
        <w:rPr>
          <w:rFonts w:ascii="Arial" w:hAnsi="Arial" w:cs="Arial"/>
        </w:rPr>
        <w:t xml:space="preserve">sica en la población joven y adulta del estado de </w:t>
      </w:r>
      <w:r>
        <w:rPr>
          <w:rFonts w:ascii="Arial" w:hAnsi="Arial" w:cs="Arial"/>
        </w:rPr>
        <w:t>D</w:t>
      </w:r>
      <w:r w:rsidRPr="006D3967">
        <w:rPr>
          <w:rFonts w:ascii="Arial" w:hAnsi="Arial" w:cs="Arial"/>
        </w:rPr>
        <w:t>urango</w:t>
      </w:r>
    </w:p>
    <w:p w14:paraId="3C96CF7D" w14:textId="0F3A0142" w:rsidR="009F2D0A" w:rsidRDefault="009F2D0A" w:rsidP="009F2D0A">
      <w:pPr>
        <w:numPr>
          <w:ilvl w:val="0"/>
          <w:numId w:val="3"/>
        </w:numPr>
        <w:spacing w:after="0" w:line="240" w:lineRule="auto"/>
        <w:jc w:val="both"/>
        <w:rPr>
          <w:rFonts w:ascii="Arial" w:hAnsi="Arial" w:cs="Arial"/>
          <w:b/>
          <w:bCs/>
        </w:rPr>
      </w:pPr>
      <w:r w:rsidRPr="007162E1">
        <w:rPr>
          <w:rFonts w:ascii="Arial" w:hAnsi="Arial" w:cs="Arial"/>
          <w:b/>
          <w:bCs/>
        </w:rPr>
        <w:t>Implementación de la Digitalización de documentos de inscripción de educandos en las 16 coordinaciones de zona que integran el IDEA; así como, la emisión electrónica del certificado de educación básica.</w:t>
      </w:r>
    </w:p>
    <w:p w14:paraId="3F4EF786" w14:textId="77777777" w:rsidR="008261E7" w:rsidRPr="007162E1" w:rsidRDefault="008261E7" w:rsidP="008261E7">
      <w:pPr>
        <w:spacing w:after="0" w:line="240" w:lineRule="auto"/>
        <w:ind w:left="720"/>
        <w:jc w:val="both"/>
        <w:rPr>
          <w:rFonts w:ascii="Arial" w:hAnsi="Arial" w:cs="Arial"/>
          <w:b/>
          <w:bCs/>
        </w:rPr>
      </w:pPr>
    </w:p>
    <w:p w14:paraId="00A2BE10" w14:textId="537AB282" w:rsidR="009F2D0A" w:rsidRPr="007162E1" w:rsidRDefault="008261E7" w:rsidP="009F2D0A">
      <w:pPr>
        <w:jc w:val="both"/>
        <w:rPr>
          <w:rFonts w:ascii="Arial" w:hAnsi="Arial" w:cs="Arial"/>
          <w:b/>
          <w:bCs/>
        </w:rPr>
      </w:pPr>
      <w:r w:rsidRPr="00387FEE">
        <w:rPr>
          <w:noProof/>
          <w:color w:val="595959" w:themeColor="text1" w:themeTint="A6"/>
        </w:rPr>
        <mc:AlternateContent>
          <mc:Choice Requires="wps">
            <w:drawing>
              <wp:anchor distT="0" distB="0" distL="114300" distR="114300" simplePos="0" relativeHeight="251681792" behindDoc="0" locked="0" layoutInCell="1" allowOverlap="1" wp14:anchorId="251F1579" wp14:editId="34877A2E">
                <wp:simplePos x="0" y="0"/>
                <wp:positionH relativeFrom="column">
                  <wp:posOffset>0</wp:posOffset>
                </wp:positionH>
                <wp:positionV relativeFrom="paragraph">
                  <wp:posOffset>-635</wp:posOffset>
                </wp:positionV>
                <wp:extent cx="6134100" cy="123825"/>
                <wp:effectExtent l="0" t="0" r="0" b="9525"/>
                <wp:wrapNone/>
                <wp:docPr id="14" name="4 Rectángulo"/>
                <wp:cNvGraphicFramePr/>
                <a:graphic xmlns:a="http://schemas.openxmlformats.org/drawingml/2006/main">
                  <a:graphicData uri="http://schemas.microsoft.com/office/word/2010/wordprocessingShape">
                    <wps:wsp>
                      <wps:cNvSpPr/>
                      <wps:spPr>
                        <a:xfrm>
                          <a:off x="0" y="0"/>
                          <a:ext cx="6134100" cy="123825"/>
                        </a:xfrm>
                        <a:prstGeom prst="rect">
                          <a:avLst/>
                        </a:prstGeom>
                        <a:solidFill>
                          <a:sysClr val="window" lastClr="FFFFFF">
                            <a:lumMod val="50000"/>
                          </a:sysClr>
                        </a:solidFill>
                        <a:ln w="1905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6B2FB42" id="4 Rectángulo" o:spid="_x0000_s1026" style="position:absolute;margin-left:0;margin-top:-.05pt;width:483pt;height:9.75pt;z-index:251681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USW/XQIAALwEAAAOAAAAZHJzL2Uyb0RvYy54bWysVMFu2zAMvQ/YPwi6r7bTpGuDOkXQIsOA&#10;rg3QDj2rshQbkESNUuJkXz9Kdpuu22mYDwopUeTj02Mur/bWsJ3C0IGreXVScqachKZzm5p/f1x9&#10;OucsROEaYcCpmh9U4FeLjx8uez9XE2jBNAoZJXFh3vuatzH6eVEE2Sorwgl45ehQA1oRycVN0aDo&#10;Kbs1xaQsz4oesPEIUoVAuzfDIV/k/ForGe+1DioyU3PCFvOKeX1Oa7G4FPMNCt92coQh/gGFFZ2j&#10;oq+pbkQUbIvdH6lsJxEC6HgiwRagdSdV7oG6qcp33Ty0wqvcC5ET/CtN4f+llXe7B79GoqH3YR7I&#10;TF3sNdr0S/jYPpN1eCVL7SOTtHlWnU6rkjiVdFZNTs8ns8RmcbztMcQvCixLRs2RHiNzJHa3IQ6h&#10;LyGpWADTNavOmOwcwrVBthP0bvTcDfScGREibdZ8lb+cy2ztN2iGuFlJ34gh5PsZzm95jWM9wb0o&#10;Zwm5IMVpIyKZ1jc1D27DmTAbkrKMmAs4SJCyTBLYGxHaoVpOO1YzLmFWWW9jb0c6k/UMzWGNDGEQ&#10;YPBy1VG2W+poLZAUR2hoiuI9LdoAQYTR4qwF/Pm3/RRPQqBTznpSMMH/sRWoiKivjiRyUU2nSfLZ&#10;mc4+T8jBtyfPb0/c1l4DkV3RvHqZzRQfzYupEewTDdsyVaUj4STVHoganes4TBaNq1TLZQ4jmXsR&#10;b92Dlyl54inx+Lh/EuhHZUTS1B28qF3M3wlkiE03HSy3EXSX1XPklZ45OTQi+cHHcU4z+NbPUcc/&#10;ncUvAAAA//8DAFBLAwQUAAYACAAAACEA5aZVl9cAAAAFAQAADwAAAGRycy9kb3ducmV2LnhtbEyP&#10;wW7CMBBE75X4B2uRuIFDVEVNGgehiH5AaSuuJt7GEfE6sg2kf8/21B5HM5p5U+9mN4obhjh4UrDd&#10;ZCCQOm8G6hV8frytX0DEpMno0RMq+MEIu2bxVOvK+Du94+2YesElFCutwKY0VVLGzqLTceMnJPa+&#10;fXA6sQy9NEHfudyNMs+yQjo9EC9YPWFrsbscr05BW4bhkBdfPTmbH04ymdadSqVWy3n/CiLhnP7C&#10;8IvP6NAw09lfyUQxKuAjScF6C4LNsihYnzlVPoNsavmfvnkAAAD//wMAUEsBAi0AFAAGAAgAAAAh&#10;ALaDOJL+AAAA4QEAABMAAAAAAAAAAAAAAAAAAAAAAFtDb250ZW50X1R5cGVzXS54bWxQSwECLQAU&#10;AAYACAAAACEAOP0h/9YAAACUAQAACwAAAAAAAAAAAAAAAAAvAQAAX3JlbHMvLnJlbHNQSwECLQAU&#10;AAYACAAAACEAOFElv10CAAC8BAAADgAAAAAAAAAAAAAAAAAuAgAAZHJzL2Uyb0RvYy54bWxQSwEC&#10;LQAUAAYACAAAACEA5aZVl9cAAAAFAQAADwAAAAAAAAAAAAAAAAC3BAAAZHJzL2Rvd25yZXYueG1s&#10;UEsFBgAAAAAEAAQA8wAAALsFAAAAAA==&#10;" fillcolor="#7f7f7f" stroked="f" strokeweight="1.5pt"/>
            </w:pict>
          </mc:Fallback>
        </mc:AlternateContent>
      </w:r>
    </w:p>
    <w:p w14:paraId="7E622282" w14:textId="77777777" w:rsidR="009F2D0A" w:rsidRPr="007162E1" w:rsidRDefault="009F2D0A" w:rsidP="009F2D0A">
      <w:pPr>
        <w:numPr>
          <w:ilvl w:val="0"/>
          <w:numId w:val="3"/>
        </w:numPr>
        <w:spacing w:after="0" w:line="240" w:lineRule="auto"/>
        <w:jc w:val="both"/>
        <w:rPr>
          <w:rFonts w:ascii="Arial" w:hAnsi="Arial" w:cs="Arial"/>
          <w:b/>
          <w:bCs/>
        </w:rPr>
      </w:pPr>
      <w:r w:rsidRPr="007162E1">
        <w:rPr>
          <w:rFonts w:ascii="Arial" w:hAnsi="Arial" w:cs="Arial"/>
          <w:b/>
          <w:bCs/>
        </w:rPr>
        <w:t>Se implemento la descentralizó en la emisión de los certificados de Oficinas Centrales del IDEA, a las propias Coordinaciones de Zona.</w:t>
      </w:r>
    </w:p>
    <w:p w14:paraId="15D2C5FF" w14:textId="77777777" w:rsidR="009F2D0A" w:rsidRPr="007162E1" w:rsidRDefault="009F2D0A" w:rsidP="009F2D0A">
      <w:pPr>
        <w:jc w:val="both"/>
        <w:rPr>
          <w:rFonts w:ascii="Arial" w:hAnsi="Arial" w:cs="Arial"/>
          <w:b/>
          <w:bCs/>
        </w:rPr>
      </w:pPr>
    </w:p>
    <w:p w14:paraId="520294E3" w14:textId="77777777" w:rsidR="009F2D0A" w:rsidRPr="007162E1" w:rsidRDefault="009F2D0A" w:rsidP="009F2D0A">
      <w:pPr>
        <w:numPr>
          <w:ilvl w:val="0"/>
          <w:numId w:val="3"/>
        </w:numPr>
        <w:spacing w:after="0" w:line="240" w:lineRule="auto"/>
        <w:jc w:val="both"/>
        <w:rPr>
          <w:rFonts w:ascii="Arial" w:hAnsi="Arial" w:cs="Arial"/>
          <w:b/>
          <w:bCs/>
        </w:rPr>
      </w:pPr>
      <w:r w:rsidRPr="007162E1">
        <w:rPr>
          <w:rFonts w:ascii="Arial" w:hAnsi="Arial" w:cs="Arial"/>
          <w:b/>
          <w:bCs/>
        </w:rPr>
        <w:t>Se implemento el envío del certificado al educando a través de su propio correo electrónico.</w:t>
      </w:r>
    </w:p>
    <w:p w14:paraId="4816ACB8" w14:textId="77777777" w:rsidR="009F2D0A" w:rsidRPr="007162E1" w:rsidRDefault="009F2D0A" w:rsidP="009F2D0A">
      <w:pPr>
        <w:jc w:val="both"/>
        <w:rPr>
          <w:rFonts w:ascii="Arial" w:hAnsi="Arial" w:cs="Arial"/>
          <w:b/>
          <w:bCs/>
        </w:rPr>
      </w:pPr>
    </w:p>
    <w:p w14:paraId="28ECEA09" w14:textId="77777777" w:rsidR="009F2D0A" w:rsidRPr="007162E1" w:rsidRDefault="009F2D0A" w:rsidP="009F2D0A">
      <w:pPr>
        <w:numPr>
          <w:ilvl w:val="0"/>
          <w:numId w:val="3"/>
        </w:numPr>
        <w:spacing w:after="0" w:line="240" w:lineRule="auto"/>
        <w:jc w:val="both"/>
        <w:rPr>
          <w:rFonts w:ascii="Arial" w:hAnsi="Arial" w:cs="Arial"/>
          <w:b/>
          <w:bCs/>
        </w:rPr>
      </w:pPr>
      <w:r w:rsidRPr="007162E1">
        <w:rPr>
          <w:rFonts w:ascii="Arial" w:hAnsi="Arial" w:cs="Arial"/>
          <w:b/>
          <w:bCs/>
        </w:rPr>
        <w:t>Se han establecido y simplificados los procesos administrativos, en relación con los requerimientos de duplicados de certificados solicitados por los educandos.</w:t>
      </w:r>
    </w:p>
    <w:p w14:paraId="23DB10EC" w14:textId="77777777" w:rsidR="009F2D0A" w:rsidRPr="007162E1" w:rsidRDefault="009F2D0A" w:rsidP="009F2D0A">
      <w:pPr>
        <w:jc w:val="both"/>
        <w:rPr>
          <w:rFonts w:ascii="Arial" w:hAnsi="Arial" w:cs="Arial"/>
          <w:b/>
          <w:bCs/>
        </w:rPr>
      </w:pPr>
    </w:p>
    <w:p w14:paraId="2624E34F" w14:textId="77777777" w:rsidR="009F2D0A" w:rsidRPr="007162E1" w:rsidRDefault="009F2D0A" w:rsidP="009F2D0A">
      <w:pPr>
        <w:numPr>
          <w:ilvl w:val="0"/>
          <w:numId w:val="3"/>
        </w:numPr>
        <w:spacing w:after="0" w:line="240" w:lineRule="auto"/>
        <w:jc w:val="both"/>
        <w:rPr>
          <w:rFonts w:ascii="Arial" w:hAnsi="Arial" w:cs="Arial"/>
          <w:b/>
          <w:bCs/>
        </w:rPr>
      </w:pPr>
      <w:r>
        <w:rPr>
          <w:rFonts w:ascii="Arial" w:hAnsi="Arial" w:cs="Arial"/>
          <w:b/>
          <w:bCs/>
        </w:rPr>
        <w:t>S</w:t>
      </w:r>
      <w:r w:rsidRPr="007162E1">
        <w:rPr>
          <w:rFonts w:ascii="Arial" w:hAnsi="Arial" w:cs="Arial"/>
          <w:b/>
          <w:bCs/>
        </w:rPr>
        <w:t>e implementó el calificado automatizado en las hojas de respuesta de exámenes a través del uso del escáner.</w:t>
      </w:r>
    </w:p>
    <w:p w14:paraId="703122AA" w14:textId="77777777" w:rsidR="009F2D0A" w:rsidRPr="007162E1" w:rsidRDefault="009F2D0A" w:rsidP="009F2D0A">
      <w:pPr>
        <w:jc w:val="both"/>
        <w:rPr>
          <w:rFonts w:ascii="Arial" w:hAnsi="Arial" w:cs="Arial"/>
          <w:b/>
          <w:bCs/>
        </w:rPr>
      </w:pPr>
    </w:p>
    <w:p w14:paraId="280BD336" w14:textId="77777777" w:rsidR="009F2D0A" w:rsidRPr="007162E1" w:rsidRDefault="009F2D0A" w:rsidP="009F2D0A">
      <w:pPr>
        <w:numPr>
          <w:ilvl w:val="0"/>
          <w:numId w:val="3"/>
        </w:numPr>
        <w:spacing w:after="0" w:line="240" w:lineRule="auto"/>
        <w:jc w:val="both"/>
        <w:rPr>
          <w:rFonts w:ascii="Arial" w:hAnsi="Arial" w:cs="Arial"/>
          <w:b/>
          <w:bCs/>
        </w:rPr>
      </w:pPr>
      <w:r>
        <w:rPr>
          <w:rFonts w:ascii="Arial" w:hAnsi="Arial" w:cs="Arial"/>
          <w:b/>
          <w:bCs/>
        </w:rPr>
        <w:t>S</w:t>
      </w:r>
      <w:r w:rsidRPr="007162E1">
        <w:rPr>
          <w:rFonts w:ascii="Arial" w:hAnsi="Arial" w:cs="Arial"/>
          <w:b/>
          <w:bCs/>
        </w:rPr>
        <w:t>e implementó el sistema de foliado de exámenes vs hojas de respuesta.</w:t>
      </w:r>
    </w:p>
    <w:p w14:paraId="68B29768" w14:textId="77777777" w:rsidR="009F2D0A" w:rsidRPr="007162E1" w:rsidRDefault="009F2D0A" w:rsidP="009F2D0A">
      <w:pPr>
        <w:jc w:val="both"/>
        <w:rPr>
          <w:rFonts w:ascii="Arial" w:hAnsi="Arial" w:cs="Arial"/>
          <w:b/>
          <w:bCs/>
        </w:rPr>
      </w:pPr>
    </w:p>
    <w:p w14:paraId="266753FD" w14:textId="77777777" w:rsidR="009F2D0A" w:rsidRPr="007162E1" w:rsidRDefault="009F2D0A" w:rsidP="009F2D0A">
      <w:pPr>
        <w:numPr>
          <w:ilvl w:val="0"/>
          <w:numId w:val="3"/>
        </w:numPr>
        <w:spacing w:after="0" w:line="240" w:lineRule="auto"/>
        <w:jc w:val="both"/>
        <w:rPr>
          <w:rFonts w:ascii="Arial" w:hAnsi="Arial" w:cs="Arial"/>
          <w:b/>
          <w:bCs/>
        </w:rPr>
      </w:pPr>
      <w:r>
        <w:rPr>
          <w:rFonts w:ascii="Arial" w:hAnsi="Arial" w:cs="Arial"/>
          <w:b/>
          <w:bCs/>
        </w:rPr>
        <w:t>S</w:t>
      </w:r>
      <w:r w:rsidRPr="007162E1">
        <w:rPr>
          <w:rFonts w:ascii="Arial" w:hAnsi="Arial" w:cs="Arial"/>
          <w:b/>
          <w:bCs/>
        </w:rPr>
        <w:t>e implementó la priorización de la sanitización en las sedes de aplicación de exámenes.</w:t>
      </w:r>
    </w:p>
    <w:p w14:paraId="650DD744" w14:textId="77777777" w:rsidR="009F2D0A" w:rsidRPr="007162E1" w:rsidRDefault="009F2D0A" w:rsidP="009F2D0A">
      <w:pPr>
        <w:jc w:val="both"/>
        <w:rPr>
          <w:rFonts w:ascii="Arial" w:hAnsi="Arial" w:cs="Arial"/>
          <w:b/>
          <w:bCs/>
        </w:rPr>
      </w:pPr>
    </w:p>
    <w:p w14:paraId="5F083B0C" w14:textId="77777777" w:rsidR="009F2D0A" w:rsidRPr="007162E1" w:rsidRDefault="009F2D0A" w:rsidP="009F2D0A">
      <w:pPr>
        <w:numPr>
          <w:ilvl w:val="0"/>
          <w:numId w:val="3"/>
        </w:numPr>
        <w:spacing w:after="0" w:line="240" w:lineRule="auto"/>
        <w:jc w:val="both"/>
        <w:rPr>
          <w:rFonts w:ascii="Arial" w:hAnsi="Arial" w:cs="Arial"/>
          <w:b/>
          <w:bCs/>
        </w:rPr>
      </w:pPr>
      <w:r>
        <w:rPr>
          <w:rFonts w:ascii="Arial" w:hAnsi="Arial" w:cs="Arial"/>
          <w:b/>
          <w:bCs/>
        </w:rPr>
        <w:t>S</w:t>
      </w:r>
      <w:r w:rsidRPr="007162E1">
        <w:rPr>
          <w:rFonts w:ascii="Arial" w:hAnsi="Arial" w:cs="Arial"/>
          <w:b/>
          <w:bCs/>
        </w:rPr>
        <w:t>e implementó la estrategia del reciclaje de baterías de exámenes.</w:t>
      </w:r>
    </w:p>
    <w:p w14:paraId="59CE120D" w14:textId="77777777" w:rsidR="009F2D0A" w:rsidRPr="007162E1" w:rsidRDefault="009F2D0A" w:rsidP="009F2D0A">
      <w:pPr>
        <w:jc w:val="both"/>
        <w:rPr>
          <w:rFonts w:ascii="Arial" w:hAnsi="Arial" w:cs="Arial"/>
          <w:b/>
          <w:bCs/>
        </w:rPr>
      </w:pPr>
    </w:p>
    <w:p w14:paraId="51975CA1" w14:textId="77777777" w:rsidR="009F2D0A" w:rsidRPr="007162E1" w:rsidRDefault="009F2D0A" w:rsidP="009F2D0A">
      <w:pPr>
        <w:numPr>
          <w:ilvl w:val="0"/>
          <w:numId w:val="3"/>
        </w:numPr>
        <w:spacing w:after="0" w:line="240" w:lineRule="auto"/>
        <w:jc w:val="both"/>
        <w:rPr>
          <w:rFonts w:ascii="Arial" w:hAnsi="Arial" w:cs="Arial"/>
          <w:b/>
          <w:bCs/>
        </w:rPr>
      </w:pPr>
      <w:r w:rsidRPr="007162E1">
        <w:rPr>
          <w:rFonts w:ascii="Arial" w:hAnsi="Arial" w:cs="Arial"/>
          <w:b/>
          <w:bCs/>
        </w:rPr>
        <w:t>Se han implementado nuevas estrategias de aprendizaje para resolver el grave problema del rezago en educación básica tale como</w:t>
      </w:r>
    </w:p>
    <w:p w14:paraId="36C97983" w14:textId="77777777" w:rsidR="009F2D0A" w:rsidRPr="006D3967" w:rsidRDefault="009F2D0A" w:rsidP="009F2D0A">
      <w:pPr>
        <w:jc w:val="both"/>
        <w:rPr>
          <w:rFonts w:ascii="Arial" w:hAnsi="Arial" w:cs="Arial"/>
        </w:rPr>
      </w:pPr>
    </w:p>
    <w:p w14:paraId="6A475514" w14:textId="77777777" w:rsidR="009F2D0A" w:rsidRPr="006D3967" w:rsidRDefault="009F2D0A" w:rsidP="009F2D0A">
      <w:pPr>
        <w:jc w:val="both"/>
        <w:rPr>
          <w:rFonts w:ascii="Arial" w:hAnsi="Arial" w:cs="Arial"/>
          <w:b/>
          <w:bCs/>
        </w:rPr>
      </w:pPr>
      <w:r w:rsidRPr="006D3967">
        <w:rPr>
          <w:rFonts w:ascii="Arial" w:hAnsi="Arial" w:cs="Arial"/>
          <w:b/>
          <w:bCs/>
        </w:rPr>
        <w:t xml:space="preserve">            --Jóvenes Construyendo el Futuro</w:t>
      </w:r>
    </w:p>
    <w:p w14:paraId="4D97CCD6" w14:textId="77777777" w:rsidR="009F2D0A" w:rsidRPr="006D3967" w:rsidRDefault="009F2D0A" w:rsidP="009F2D0A">
      <w:pPr>
        <w:jc w:val="both"/>
        <w:rPr>
          <w:rFonts w:ascii="Arial" w:hAnsi="Arial" w:cs="Arial"/>
          <w:b/>
          <w:bCs/>
        </w:rPr>
      </w:pPr>
    </w:p>
    <w:p w14:paraId="539A0F26" w14:textId="77777777" w:rsidR="009F2D0A" w:rsidRPr="006D3967" w:rsidRDefault="009F2D0A" w:rsidP="009F2D0A">
      <w:pPr>
        <w:jc w:val="both"/>
        <w:rPr>
          <w:rFonts w:ascii="Arial" w:hAnsi="Arial" w:cs="Arial"/>
          <w:b/>
          <w:bCs/>
        </w:rPr>
      </w:pPr>
      <w:r w:rsidRPr="006D3967">
        <w:rPr>
          <w:rFonts w:ascii="Arial" w:hAnsi="Arial" w:cs="Arial"/>
          <w:b/>
          <w:bCs/>
        </w:rPr>
        <w:t xml:space="preserve">            --Aprende INEA</w:t>
      </w:r>
    </w:p>
    <w:p w14:paraId="584403BD" w14:textId="77777777" w:rsidR="009F2D0A" w:rsidRPr="006D3967" w:rsidRDefault="009F2D0A" w:rsidP="009F2D0A">
      <w:pPr>
        <w:jc w:val="both"/>
        <w:rPr>
          <w:rFonts w:ascii="Arial" w:hAnsi="Arial" w:cs="Arial"/>
          <w:b/>
          <w:bCs/>
        </w:rPr>
      </w:pPr>
    </w:p>
    <w:p w14:paraId="445048D2" w14:textId="77777777" w:rsidR="009F2D0A" w:rsidRPr="006D3967" w:rsidRDefault="009F2D0A" w:rsidP="009F2D0A">
      <w:pPr>
        <w:jc w:val="both"/>
        <w:rPr>
          <w:rFonts w:ascii="Arial" w:hAnsi="Arial" w:cs="Arial"/>
        </w:rPr>
      </w:pPr>
      <w:r w:rsidRPr="006D3967">
        <w:rPr>
          <w:rFonts w:ascii="Arial" w:hAnsi="Arial" w:cs="Arial"/>
          <w:b/>
          <w:bCs/>
        </w:rPr>
        <w:t xml:space="preserve">            --Movimiento Nacional por la Alfabetización y la Educación (MONAE).</w:t>
      </w:r>
      <w:bookmarkEnd w:id="0"/>
    </w:p>
    <w:p w14:paraId="45F88104" w14:textId="52E11C1B" w:rsidR="009F79F3" w:rsidRDefault="009F79F3" w:rsidP="00BF69A5"/>
    <w:p w14:paraId="557047D9" w14:textId="77777777" w:rsidR="0093192F" w:rsidRDefault="0093192F" w:rsidP="005E02E5">
      <w:pPr>
        <w:ind w:left="360"/>
        <w:rPr>
          <w:b/>
          <w14:shadow w14:blurRad="69850" w14:dist="43180" w14:dir="5400000" w14:sx="0" w14:sy="0" w14:kx="0" w14:ky="0" w14:algn="none">
            <w14:srgbClr w14:val="000000">
              <w14:alpha w14:val="35000"/>
            </w14:srgbClr>
          </w14:shadow>
          <w14:textOutline w14:w="952" w14:cap="flat" w14:cmpd="sng" w14:algn="ctr">
            <w14:solidFill>
              <w14:schemeClr w14:val="accent6">
                <w14:lumMod w14:val="50000"/>
              </w14:schemeClr>
            </w14:solid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p>
    <w:sectPr w:rsidR="0093192F" w:rsidSect="00AD3402">
      <w:headerReference w:type="even" r:id="rId8"/>
      <w:headerReference w:type="default" r:id="rId9"/>
      <w:footerReference w:type="even" r:id="rId10"/>
      <w:footerReference w:type="default" r:id="rId11"/>
      <w:headerReference w:type="first" r:id="rId12"/>
      <w:footerReference w:type="first" r:id="rId13"/>
      <w:pgSz w:w="12240" w:h="15840"/>
      <w:pgMar w:top="1843"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FC9174" w14:textId="77777777" w:rsidR="00CE36D2" w:rsidRDefault="00CE36D2" w:rsidP="003E3042">
      <w:pPr>
        <w:spacing w:after="0" w:line="240" w:lineRule="auto"/>
      </w:pPr>
      <w:r>
        <w:separator/>
      </w:r>
    </w:p>
  </w:endnote>
  <w:endnote w:type="continuationSeparator" w:id="0">
    <w:p w14:paraId="468DAD6E" w14:textId="77777777" w:rsidR="00CE36D2" w:rsidRDefault="00CE36D2" w:rsidP="003E30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altName w:val="Arial Unicode MS"/>
    <w:panose1 w:val="020B0600070205080204"/>
    <w:charset w:val="80"/>
    <w:family w:val="swiss"/>
    <w:pitch w:val="variable"/>
    <w:sig w:usb0="E00002FF" w:usb1="6AC7FDFB" w:usb2="08000012" w:usb3="00000000" w:csb0="0002009F" w:csb1="00000000"/>
  </w:font>
  <w:font w:name="Lucida Grande">
    <w:charset w:val="00"/>
    <w:family w:val="auto"/>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7D3F82" w14:textId="77777777" w:rsidR="00D43E9B" w:rsidRDefault="00D43E9B">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CA1B6A" w14:textId="77777777" w:rsidR="00D43E9B" w:rsidRDefault="00D43E9B">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019424" w14:textId="77777777" w:rsidR="00D43E9B" w:rsidRDefault="00D43E9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1E4D33" w14:textId="77777777" w:rsidR="00CE36D2" w:rsidRDefault="00CE36D2" w:rsidP="003E3042">
      <w:pPr>
        <w:spacing w:after="0" w:line="240" w:lineRule="auto"/>
      </w:pPr>
      <w:r>
        <w:separator/>
      </w:r>
    </w:p>
  </w:footnote>
  <w:footnote w:type="continuationSeparator" w:id="0">
    <w:p w14:paraId="21F2822D" w14:textId="77777777" w:rsidR="00CE36D2" w:rsidRDefault="00CE36D2" w:rsidP="003E30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6BAA4C" w14:textId="77777777" w:rsidR="00D43E9B" w:rsidRDefault="00D43E9B">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514521" w14:textId="39BB6D17" w:rsidR="008C24D0" w:rsidRDefault="00D43E9B" w:rsidP="00D43E9B">
    <w:pPr>
      <w:pStyle w:val="Encabezado"/>
      <w:tabs>
        <w:tab w:val="clear" w:pos="4252"/>
        <w:tab w:val="clear" w:pos="8504"/>
        <w:tab w:val="left" w:pos="7455"/>
      </w:tabs>
      <w:spacing w:before="240" w:line="720" w:lineRule="auto"/>
      <w:ind w:right="567"/>
      <w:jc w:val="right"/>
    </w:pPr>
    <w:r>
      <w:rPr>
        <w:noProof/>
      </w:rPr>
      <w:drawing>
        <wp:anchor distT="0" distB="0" distL="114300" distR="114300" simplePos="0" relativeHeight="251658240" behindDoc="0" locked="0" layoutInCell="1" allowOverlap="1" wp14:anchorId="61C8D7B6" wp14:editId="0A2B8251">
          <wp:simplePos x="0" y="0"/>
          <wp:positionH relativeFrom="column">
            <wp:posOffset>167640</wp:posOffset>
          </wp:positionH>
          <wp:positionV relativeFrom="paragraph">
            <wp:posOffset>93345</wp:posOffset>
          </wp:positionV>
          <wp:extent cx="990600" cy="876300"/>
          <wp:effectExtent l="0" t="0" r="0" b="0"/>
          <wp:wrapThrough wrapText="bothSides">
            <wp:wrapPolygon edited="0">
              <wp:start x="0" y="0"/>
              <wp:lineTo x="0" y="21130"/>
              <wp:lineTo x="21185" y="21130"/>
              <wp:lineTo x="21185" y="0"/>
              <wp:lineTo x="0" y="0"/>
            </wp:wrapPolygon>
          </wp:wrapThrough>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0600" cy="876300"/>
                  </a:xfrm>
                  <a:prstGeom prst="rect">
                    <a:avLst/>
                  </a:prstGeom>
                  <a:noFill/>
                </pic:spPr>
              </pic:pic>
            </a:graphicData>
          </a:graphic>
          <wp14:sizeRelH relativeFrom="margin">
            <wp14:pctWidth>0</wp14:pctWidth>
          </wp14:sizeRelH>
          <wp14:sizeRelV relativeFrom="margin">
            <wp14:pctHeight>0</wp14:pctHeight>
          </wp14:sizeRelV>
        </wp:anchor>
      </w:drawing>
    </w:r>
    <w:r w:rsidR="00AC0938">
      <w:rPr>
        <w:noProof/>
      </w:rPr>
      <w:drawing>
        <wp:inline distT="0" distB="0" distL="0" distR="0" wp14:anchorId="0EEC8E9D" wp14:editId="433FD8B7">
          <wp:extent cx="1593215" cy="743585"/>
          <wp:effectExtent l="0" t="0" r="6985" b="0"/>
          <wp:docPr id="5" name="Imagen 5"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Texto&#10;&#10;Descripción generada automáticament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93215" cy="743585"/>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0F2336" w14:textId="77777777" w:rsidR="00D43E9B" w:rsidRDefault="00D43E9B">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9" type="#_x0000_t75" style="width:1.5pt;height:2.25pt;visibility:visible;mso-wrap-style:square" o:bullet="t">
        <v:imagedata r:id="rId1" o:title="C"/>
      </v:shape>
    </w:pict>
  </w:numPicBullet>
  <w:abstractNum w:abstractNumId="0" w15:restartNumberingAfterBreak="0">
    <w:nsid w:val="2E2C7EC5"/>
    <w:multiLevelType w:val="hybridMultilevel"/>
    <w:tmpl w:val="50D67B78"/>
    <w:lvl w:ilvl="0" w:tplc="44109044">
      <w:start w:val="1"/>
      <w:numFmt w:val="bullet"/>
      <w:lvlText w:val=""/>
      <w:lvlPicBulletId w:val="0"/>
      <w:lvlJc w:val="left"/>
      <w:pPr>
        <w:tabs>
          <w:tab w:val="num" w:pos="720"/>
        </w:tabs>
        <w:ind w:left="720" w:hanging="360"/>
      </w:pPr>
      <w:rPr>
        <w:rFonts w:ascii="Symbol" w:hAnsi="Symbol" w:hint="default"/>
      </w:rPr>
    </w:lvl>
    <w:lvl w:ilvl="1" w:tplc="F872F26A" w:tentative="1">
      <w:start w:val="1"/>
      <w:numFmt w:val="bullet"/>
      <w:lvlText w:val=""/>
      <w:lvlJc w:val="left"/>
      <w:pPr>
        <w:tabs>
          <w:tab w:val="num" w:pos="1440"/>
        </w:tabs>
        <w:ind w:left="1440" w:hanging="360"/>
      </w:pPr>
      <w:rPr>
        <w:rFonts w:ascii="Symbol" w:hAnsi="Symbol" w:hint="default"/>
      </w:rPr>
    </w:lvl>
    <w:lvl w:ilvl="2" w:tplc="4C4C9788" w:tentative="1">
      <w:start w:val="1"/>
      <w:numFmt w:val="bullet"/>
      <w:lvlText w:val=""/>
      <w:lvlJc w:val="left"/>
      <w:pPr>
        <w:tabs>
          <w:tab w:val="num" w:pos="2160"/>
        </w:tabs>
        <w:ind w:left="2160" w:hanging="360"/>
      </w:pPr>
      <w:rPr>
        <w:rFonts w:ascii="Symbol" w:hAnsi="Symbol" w:hint="default"/>
      </w:rPr>
    </w:lvl>
    <w:lvl w:ilvl="3" w:tplc="B1C6A246" w:tentative="1">
      <w:start w:val="1"/>
      <w:numFmt w:val="bullet"/>
      <w:lvlText w:val=""/>
      <w:lvlJc w:val="left"/>
      <w:pPr>
        <w:tabs>
          <w:tab w:val="num" w:pos="2880"/>
        </w:tabs>
        <w:ind w:left="2880" w:hanging="360"/>
      </w:pPr>
      <w:rPr>
        <w:rFonts w:ascii="Symbol" w:hAnsi="Symbol" w:hint="default"/>
      </w:rPr>
    </w:lvl>
    <w:lvl w:ilvl="4" w:tplc="DCF4F942" w:tentative="1">
      <w:start w:val="1"/>
      <w:numFmt w:val="bullet"/>
      <w:lvlText w:val=""/>
      <w:lvlJc w:val="left"/>
      <w:pPr>
        <w:tabs>
          <w:tab w:val="num" w:pos="3600"/>
        </w:tabs>
        <w:ind w:left="3600" w:hanging="360"/>
      </w:pPr>
      <w:rPr>
        <w:rFonts w:ascii="Symbol" w:hAnsi="Symbol" w:hint="default"/>
      </w:rPr>
    </w:lvl>
    <w:lvl w:ilvl="5" w:tplc="FD041CC4" w:tentative="1">
      <w:start w:val="1"/>
      <w:numFmt w:val="bullet"/>
      <w:lvlText w:val=""/>
      <w:lvlJc w:val="left"/>
      <w:pPr>
        <w:tabs>
          <w:tab w:val="num" w:pos="4320"/>
        </w:tabs>
        <w:ind w:left="4320" w:hanging="360"/>
      </w:pPr>
      <w:rPr>
        <w:rFonts w:ascii="Symbol" w:hAnsi="Symbol" w:hint="default"/>
      </w:rPr>
    </w:lvl>
    <w:lvl w:ilvl="6" w:tplc="F36037CE" w:tentative="1">
      <w:start w:val="1"/>
      <w:numFmt w:val="bullet"/>
      <w:lvlText w:val=""/>
      <w:lvlJc w:val="left"/>
      <w:pPr>
        <w:tabs>
          <w:tab w:val="num" w:pos="5040"/>
        </w:tabs>
        <w:ind w:left="5040" w:hanging="360"/>
      </w:pPr>
      <w:rPr>
        <w:rFonts w:ascii="Symbol" w:hAnsi="Symbol" w:hint="default"/>
      </w:rPr>
    </w:lvl>
    <w:lvl w:ilvl="7" w:tplc="21D2E0D6" w:tentative="1">
      <w:start w:val="1"/>
      <w:numFmt w:val="bullet"/>
      <w:lvlText w:val=""/>
      <w:lvlJc w:val="left"/>
      <w:pPr>
        <w:tabs>
          <w:tab w:val="num" w:pos="5760"/>
        </w:tabs>
        <w:ind w:left="5760" w:hanging="360"/>
      </w:pPr>
      <w:rPr>
        <w:rFonts w:ascii="Symbol" w:hAnsi="Symbol" w:hint="default"/>
      </w:rPr>
    </w:lvl>
    <w:lvl w:ilvl="8" w:tplc="2324998A"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502F6C05"/>
    <w:multiLevelType w:val="hybridMultilevel"/>
    <w:tmpl w:val="CAB03536"/>
    <w:lvl w:ilvl="0" w:tplc="0FA8EC66">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7AB258ED"/>
    <w:multiLevelType w:val="hybridMultilevel"/>
    <w:tmpl w:val="7FF0ADE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010570086">
    <w:abstractNumId w:val="0"/>
  </w:num>
  <w:num w:numId="2" w16cid:durableId="982275100">
    <w:abstractNumId w:val="1"/>
  </w:num>
  <w:num w:numId="3" w16cid:durableId="179512846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18A0"/>
    <w:rsid w:val="00027820"/>
    <w:rsid w:val="00075708"/>
    <w:rsid w:val="00076174"/>
    <w:rsid w:val="000A2FF8"/>
    <w:rsid w:val="000A3A66"/>
    <w:rsid w:val="000A68B1"/>
    <w:rsid w:val="000D61A4"/>
    <w:rsid w:val="000D661A"/>
    <w:rsid w:val="001204FC"/>
    <w:rsid w:val="001375A2"/>
    <w:rsid w:val="00141370"/>
    <w:rsid w:val="001A2522"/>
    <w:rsid w:val="001D7ED4"/>
    <w:rsid w:val="001E2E85"/>
    <w:rsid w:val="002210D4"/>
    <w:rsid w:val="002A293E"/>
    <w:rsid w:val="00345DD5"/>
    <w:rsid w:val="0035671C"/>
    <w:rsid w:val="00370204"/>
    <w:rsid w:val="003A3D80"/>
    <w:rsid w:val="003A61EE"/>
    <w:rsid w:val="003A79F0"/>
    <w:rsid w:val="003E3042"/>
    <w:rsid w:val="003F2855"/>
    <w:rsid w:val="00451F8E"/>
    <w:rsid w:val="00456F41"/>
    <w:rsid w:val="004659E4"/>
    <w:rsid w:val="00471EF5"/>
    <w:rsid w:val="004A06DA"/>
    <w:rsid w:val="004B2433"/>
    <w:rsid w:val="004C151C"/>
    <w:rsid w:val="004E69D5"/>
    <w:rsid w:val="0051116E"/>
    <w:rsid w:val="005713ED"/>
    <w:rsid w:val="00583779"/>
    <w:rsid w:val="00583ECE"/>
    <w:rsid w:val="00595DDE"/>
    <w:rsid w:val="005A048F"/>
    <w:rsid w:val="005A2A69"/>
    <w:rsid w:val="005A70E7"/>
    <w:rsid w:val="005B5D1B"/>
    <w:rsid w:val="005E02E5"/>
    <w:rsid w:val="005F5878"/>
    <w:rsid w:val="00625515"/>
    <w:rsid w:val="006455F0"/>
    <w:rsid w:val="00697706"/>
    <w:rsid w:val="006B113A"/>
    <w:rsid w:val="006B2832"/>
    <w:rsid w:val="006F33EF"/>
    <w:rsid w:val="00722119"/>
    <w:rsid w:val="00742981"/>
    <w:rsid w:val="007832B2"/>
    <w:rsid w:val="007D7D8A"/>
    <w:rsid w:val="008261E7"/>
    <w:rsid w:val="00832E86"/>
    <w:rsid w:val="008365A9"/>
    <w:rsid w:val="008434EA"/>
    <w:rsid w:val="00856BB4"/>
    <w:rsid w:val="00870B7D"/>
    <w:rsid w:val="00871056"/>
    <w:rsid w:val="00872E41"/>
    <w:rsid w:val="008A517B"/>
    <w:rsid w:val="008A63CA"/>
    <w:rsid w:val="008C24D0"/>
    <w:rsid w:val="00925BFD"/>
    <w:rsid w:val="0093192F"/>
    <w:rsid w:val="00937107"/>
    <w:rsid w:val="00947B13"/>
    <w:rsid w:val="009937FE"/>
    <w:rsid w:val="00994517"/>
    <w:rsid w:val="009B1B6C"/>
    <w:rsid w:val="009C2DD9"/>
    <w:rsid w:val="009F2D0A"/>
    <w:rsid w:val="009F79F3"/>
    <w:rsid w:val="00A175E8"/>
    <w:rsid w:val="00A3083A"/>
    <w:rsid w:val="00A518A0"/>
    <w:rsid w:val="00A77105"/>
    <w:rsid w:val="00A93F6F"/>
    <w:rsid w:val="00AB5CCA"/>
    <w:rsid w:val="00AC0938"/>
    <w:rsid w:val="00AD3402"/>
    <w:rsid w:val="00B75C77"/>
    <w:rsid w:val="00BE0B61"/>
    <w:rsid w:val="00BF69A5"/>
    <w:rsid w:val="00C72EB3"/>
    <w:rsid w:val="00C772F1"/>
    <w:rsid w:val="00CB6499"/>
    <w:rsid w:val="00CC4E08"/>
    <w:rsid w:val="00CE36D2"/>
    <w:rsid w:val="00D15124"/>
    <w:rsid w:val="00D3733F"/>
    <w:rsid w:val="00D43E9B"/>
    <w:rsid w:val="00D57143"/>
    <w:rsid w:val="00D6387C"/>
    <w:rsid w:val="00D7103F"/>
    <w:rsid w:val="00D74E0E"/>
    <w:rsid w:val="00DC1932"/>
    <w:rsid w:val="00E2167C"/>
    <w:rsid w:val="00E475B5"/>
    <w:rsid w:val="00E47B84"/>
    <w:rsid w:val="00E57F88"/>
    <w:rsid w:val="00E66A17"/>
    <w:rsid w:val="00EA2442"/>
    <w:rsid w:val="00F124D4"/>
    <w:rsid w:val="00F505C3"/>
    <w:rsid w:val="00FA23B8"/>
    <w:rsid w:val="00FB5C06"/>
    <w:rsid w:val="00FD5F37"/>
    <w:rsid w:val="00FE63F6"/>
    <w:rsid w:val="00FF2850"/>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A9CE7B4"/>
  <w15:docId w15:val="{EFE81E55-2D4B-4A9D-91AD-2A099A057F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9F2D0A"/>
    <w:pPr>
      <w:keepNext/>
      <w:keepLines/>
      <w:spacing w:before="240" w:after="0"/>
      <w:outlineLvl w:val="0"/>
    </w:pPr>
    <w:rPr>
      <w:rFonts w:asciiTheme="majorHAnsi" w:eastAsiaTheme="majorEastAsia" w:hAnsiTheme="majorHAnsi" w:cstheme="majorBidi"/>
      <w:color w:val="5F6976" w:themeColor="accent1" w:themeShade="BF"/>
      <w:sz w:val="32"/>
      <w:szCs w:val="32"/>
    </w:rPr>
  </w:style>
  <w:style w:type="paragraph" w:styleId="Ttulo2">
    <w:name w:val="heading 2"/>
    <w:basedOn w:val="Normal"/>
    <w:next w:val="Normal"/>
    <w:link w:val="Ttulo2Car"/>
    <w:uiPriority w:val="9"/>
    <w:semiHidden/>
    <w:unhideWhenUsed/>
    <w:qFormat/>
    <w:rsid w:val="009F79F3"/>
    <w:pPr>
      <w:keepNext/>
      <w:keepLines/>
      <w:spacing w:before="200" w:after="0"/>
      <w:outlineLvl w:val="1"/>
    </w:pPr>
    <w:rPr>
      <w:rFonts w:asciiTheme="majorHAnsi" w:eastAsiaTheme="majorEastAsia" w:hAnsiTheme="majorHAnsi" w:cstheme="majorBidi"/>
      <w:b/>
      <w:bCs/>
      <w:color w:val="838D9B" w:themeColor="accent1"/>
      <w:sz w:val="26"/>
      <w:szCs w:val="26"/>
    </w:rPr>
  </w:style>
  <w:style w:type="paragraph" w:styleId="Ttulo3">
    <w:name w:val="heading 3"/>
    <w:basedOn w:val="Normal"/>
    <w:next w:val="Normal"/>
    <w:link w:val="Ttulo3Car"/>
    <w:uiPriority w:val="9"/>
    <w:semiHidden/>
    <w:unhideWhenUsed/>
    <w:qFormat/>
    <w:rsid w:val="009F2D0A"/>
    <w:pPr>
      <w:keepNext/>
      <w:keepLines/>
      <w:spacing w:before="40" w:after="0"/>
      <w:outlineLvl w:val="2"/>
    </w:pPr>
    <w:rPr>
      <w:rFonts w:asciiTheme="majorHAnsi" w:eastAsiaTheme="majorEastAsia" w:hAnsiTheme="majorHAnsi" w:cstheme="majorBidi"/>
      <w:color w:val="3F454E"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A518A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inespaciado">
    <w:name w:val="No Spacing"/>
    <w:uiPriority w:val="1"/>
    <w:qFormat/>
    <w:rsid w:val="00027820"/>
    <w:pPr>
      <w:spacing w:after="0" w:line="240" w:lineRule="auto"/>
    </w:pPr>
  </w:style>
  <w:style w:type="paragraph" w:styleId="Encabezado">
    <w:name w:val="header"/>
    <w:basedOn w:val="Normal"/>
    <w:link w:val="EncabezadoCar"/>
    <w:uiPriority w:val="99"/>
    <w:unhideWhenUsed/>
    <w:rsid w:val="005A70E7"/>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5A70E7"/>
  </w:style>
  <w:style w:type="paragraph" w:styleId="Piedepgina">
    <w:name w:val="footer"/>
    <w:basedOn w:val="Normal"/>
    <w:link w:val="PiedepginaCar"/>
    <w:uiPriority w:val="99"/>
    <w:unhideWhenUsed/>
    <w:rsid w:val="005A70E7"/>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5A70E7"/>
  </w:style>
  <w:style w:type="paragraph" w:styleId="Textodeglobo">
    <w:name w:val="Balloon Text"/>
    <w:basedOn w:val="Normal"/>
    <w:link w:val="TextodegloboCar"/>
    <w:uiPriority w:val="99"/>
    <w:semiHidden/>
    <w:unhideWhenUsed/>
    <w:rsid w:val="007832B2"/>
    <w:pPr>
      <w:spacing w:after="0" w:line="240" w:lineRule="auto"/>
    </w:pPr>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7832B2"/>
    <w:rPr>
      <w:rFonts w:ascii="Lucida Grande" w:hAnsi="Lucida Grande" w:cs="Lucida Grande"/>
      <w:sz w:val="18"/>
      <w:szCs w:val="18"/>
    </w:rPr>
  </w:style>
  <w:style w:type="paragraph" w:customStyle="1" w:styleId="Subseccin">
    <w:name w:val="Subsección"/>
    <w:basedOn w:val="Ttulo2"/>
    <w:qFormat/>
    <w:rsid w:val="009F79F3"/>
    <w:pPr>
      <w:spacing w:before="0" w:line="240" w:lineRule="auto"/>
    </w:pPr>
    <w:rPr>
      <w:b w:val="0"/>
      <w:sz w:val="21"/>
      <w:szCs w:val="28"/>
    </w:rPr>
  </w:style>
  <w:style w:type="character" w:customStyle="1" w:styleId="Ttulo2Car">
    <w:name w:val="Título 2 Car"/>
    <w:basedOn w:val="Fuentedeprrafopredeter"/>
    <w:link w:val="Ttulo2"/>
    <w:uiPriority w:val="9"/>
    <w:semiHidden/>
    <w:rsid w:val="009F79F3"/>
    <w:rPr>
      <w:rFonts w:asciiTheme="majorHAnsi" w:eastAsiaTheme="majorEastAsia" w:hAnsiTheme="majorHAnsi" w:cstheme="majorBidi"/>
      <w:b/>
      <w:bCs/>
      <w:color w:val="838D9B" w:themeColor="accent1"/>
      <w:sz w:val="26"/>
      <w:szCs w:val="26"/>
    </w:rPr>
  </w:style>
  <w:style w:type="character" w:styleId="Hipervnculo">
    <w:name w:val="Hyperlink"/>
    <w:basedOn w:val="Fuentedeprrafopredeter"/>
    <w:uiPriority w:val="99"/>
    <w:unhideWhenUsed/>
    <w:rsid w:val="00D15124"/>
    <w:rPr>
      <w:color w:val="6187E3" w:themeColor="hyperlink"/>
      <w:u w:val="single"/>
    </w:rPr>
  </w:style>
  <w:style w:type="paragraph" w:styleId="Prrafodelista">
    <w:name w:val="List Paragraph"/>
    <w:basedOn w:val="Normal"/>
    <w:uiPriority w:val="34"/>
    <w:qFormat/>
    <w:rsid w:val="005E02E5"/>
    <w:pPr>
      <w:spacing w:after="160" w:line="259" w:lineRule="auto"/>
      <w:ind w:left="720"/>
      <w:contextualSpacing/>
    </w:pPr>
    <w:rPr>
      <w:rFonts w:eastAsiaTheme="minorHAnsi"/>
      <w:lang w:eastAsia="en-US"/>
    </w:rPr>
  </w:style>
  <w:style w:type="character" w:customStyle="1" w:styleId="Ttulo1Car">
    <w:name w:val="Título 1 Car"/>
    <w:basedOn w:val="Fuentedeprrafopredeter"/>
    <w:link w:val="Ttulo1"/>
    <w:uiPriority w:val="9"/>
    <w:rsid w:val="009F2D0A"/>
    <w:rPr>
      <w:rFonts w:asciiTheme="majorHAnsi" w:eastAsiaTheme="majorEastAsia" w:hAnsiTheme="majorHAnsi" w:cstheme="majorBidi"/>
      <w:color w:val="5F6976" w:themeColor="accent1" w:themeShade="BF"/>
      <w:sz w:val="32"/>
      <w:szCs w:val="32"/>
    </w:rPr>
  </w:style>
  <w:style w:type="character" w:customStyle="1" w:styleId="Ttulo3Car">
    <w:name w:val="Título 3 Car"/>
    <w:basedOn w:val="Fuentedeprrafopredeter"/>
    <w:link w:val="Ttulo3"/>
    <w:uiPriority w:val="9"/>
    <w:semiHidden/>
    <w:rsid w:val="009F2D0A"/>
    <w:rPr>
      <w:rFonts w:asciiTheme="majorHAnsi" w:eastAsiaTheme="majorEastAsia" w:hAnsiTheme="majorHAnsi" w:cstheme="majorBidi"/>
      <w:color w:val="3F454E" w:themeColor="accent1" w:themeShade="7F"/>
      <w:sz w:val="24"/>
      <w:szCs w:val="24"/>
    </w:rPr>
  </w:style>
  <w:style w:type="paragraph" w:styleId="Textoindependiente2">
    <w:name w:val="Body Text 2"/>
    <w:basedOn w:val="Normal"/>
    <w:link w:val="Textoindependiente2Car"/>
    <w:semiHidden/>
    <w:rsid w:val="009F2D0A"/>
    <w:pPr>
      <w:spacing w:after="0" w:line="240" w:lineRule="auto"/>
      <w:jc w:val="both"/>
    </w:pPr>
    <w:rPr>
      <w:rFonts w:ascii="Times New Roman" w:eastAsia="Times New Roman" w:hAnsi="Times New Roman" w:cs="Times New Roman"/>
      <w:szCs w:val="24"/>
      <w:lang w:eastAsia="es-ES"/>
    </w:rPr>
  </w:style>
  <w:style w:type="character" w:customStyle="1" w:styleId="Textoindependiente2Car">
    <w:name w:val="Texto independiente 2 Car"/>
    <w:basedOn w:val="Fuentedeprrafopredeter"/>
    <w:link w:val="Textoindependiente2"/>
    <w:semiHidden/>
    <w:rsid w:val="009F2D0A"/>
    <w:rPr>
      <w:rFonts w:ascii="Times New Roman" w:eastAsia="Times New Roman" w:hAnsi="Times New Roman" w:cs="Times New Roman"/>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1325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Perspectiva">
  <a:themeElements>
    <a:clrScheme name="Perspectiva">
      <a:dk1>
        <a:sysClr val="windowText" lastClr="000000"/>
      </a:dk1>
      <a:lt1>
        <a:sysClr val="window" lastClr="FFFFFF"/>
      </a:lt1>
      <a:dk2>
        <a:srgbClr val="283138"/>
      </a:dk2>
      <a:lt2>
        <a:srgbClr val="FF8600"/>
      </a:lt2>
      <a:accent1>
        <a:srgbClr val="838D9B"/>
      </a:accent1>
      <a:accent2>
        <a:srgbClr val="D2610C"/>
      </a:accent2>
      <a:accent3>
        <a:srgbClr val="80716A"/>
      </a:accent3>
      <a:accent4>
        <a:srgbClr val="94147C"/>
      </a:accent4>
      <a:accent5>
        <a:srgbClr val="5D5AD2"/>
      </a:accent5>
      <a:accent6>
        <a:srgbClr val="6F6C7D"/>
      </a:accent6>
      <a:hlink>
        <a:srgbClr val="6187E3"/>
      </a:hlink>
      <a:folHlink>
        <a:srgbClr val="7B8EB8"/>
      </a:folHlink>
    </a:clrScheme>
    <a:fontScheme name="Clásico de Office 2">
      <a:majorFont>
        <a:latin typeface="Arial"/>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erspectiva">
      <a:fillStyleLst>
        <a:solidFill>
          <a:schemeClr val="phClr"/>
        </a:solidFill>
        <a:gradFill rotWithShape="1">
          <a:gsLst>
            <a:gs pos="0">
              <a:schemeClr val="phClr">
                <a:tint val="50000"/>
                <a:alpha val="100000"/>
                <a:satMod val="160000"/>
                <a:lumMod val="105000"/>
              </a:schemeClr>
            </a:gs>
            <a:gs pos="41000">
              <a:schemeClr val="phClr">
                <a:tint val="57000"/>
                <a:satMod val="180000"/>
                <a:lumMod val="99000"/>
              </a:schemeClr>
            </a:gs>
            <a:gs pos="100000">
              <a:schemeClr val="phClr">
                <a:tint val="80000"/>
                <a:satMod val="200000"/>
                <a:lumMod val="104000"/>
              </a:schemeClr>
            </a:gs>
          </a:gsLst>
          <a:lin ang="5400000" scaled="1"/>
        </a:gradFill>
        <a:gradFill rotWithShape="1">
          <a:gsLst>
            <a:gs pos="0">
              <a:schemeClr val="phClr">
                <a:tint val="96000"/>
                <a:satMod val="130000"/>
                <a:lumMod val="114000"/>
              </a:schemeClr>
            </a:gs>
            <a:gs pos="60000">
              <a:schemeClr val="phClr">
                <a:tint val="100000"/>
                <a:satMod val="106000"/>
                <a:lumMod val="110000"/>
              </a:schemeClr>
            </a:gs>
            <a:gs pos="100000">
              <a:schemeClr val="phClr"/>
            </a:gs>
          </a:gsLst>
          <a:lin ang="5400000" scaled="0"/>
        </a:gradFill>
      </a:fillStyleLst>
      <a:lnStyleLst>
        <a:ln w="12700" cap="flat" cmpd="sng" algn="ctr">
          <a:solidFill>
            <a:schemeClr val="phClr"/>
          </a:solidFill>
          <a:prstDash val="solid"/>
        </a:ln>
        <a:ln w="19050" cap="flat" cmpd="sng" algn="ctr">
          <a:solidFill>
            <a:schemeClr val="phClr"/>
          </a:solidFill>
          <a:prstDash val="solid"/>
        </a:ln>
        <a:ln w="28575" cap="flat" cmpd="sng" algn="ctr">
          <a:solidFill>
            <a:schemeClr val="phClr"/>
          </a:solidFill>
          <a:prstDash val="solid"/>
        </a:ln>
      </a:lnStyleLst>
      <a:effectStyleLst>
        <a:effectStyle>
          <a:effectLst>
            <a:outerShdw blurRad="50800" dist="38100" dir="5400000" rotWithShape="0">
              <a:srgbClr val="000000">
                <a:alpha val="28000"/>
              </a:srgbClr>
            </a:outerShdw>
          </a:effectLst>
        </a:effectStyle>
        <a:effectStyle>
          <a:effectLst>
            <a:outerShdw blurRad="47625" dist="38100" dir="5400000" sy="98000" rotWithShape="0">
              <a:srgbClr val="000000">
                <a:alpha val="48000"/>
              </a:srgbClr>
            </a:outerShdw>
          </a:effectLst>
          <a:scene3d>
            <a:camera prst="orthographicFront">
              <a:rot lat="0" lon="0" rev="0"/>
            </a:camera>
            <a:lightRig rig="twoPt" dir="br">
              <a:rot lat="0" lon="0" rev="8700000"/>
            </a:lightRig>
          </a:scene3d>
          <a:sp3d prstMaterial="matte">
            <a:bevelT w="25400" h="53975"/>
          </a:sp3d>
        </a:effectStyle>
        <a:effectStyle>
          <a:effectLst>
            <a:reflection blurRad="12700" stA="24000" endPos="28000" dist="50800" dir="5400000" sy="-100000" rotWithShape="0"/>
          </a:effectLst>
          <a:scene3d>
            <a:camera prst="orthographicFront">
              <a:rot lat="0" lon="0" rev="0"/>
            </a:camera>
            <a:lightRig rig="threePt" dir="t">
              <a:rot lat="0" lon="0" rev="4800000"/>
            </a:lightRig>
          </a:scene3d>
          <a:sp3d>
            <a:bevelT w="69850" h="31750"/>
          </a:sp3d>
        </a:effectStyle>
      </a:effectStyleLst>
      <a:bgFillStyleLst>
        <a:solidFill>
          <a:schemeClr val="phClr"/>
        </a:solidFill>
        <a:gradFill rotWithShape="1">
          <a:gsLst>
            <a:gs pos="0">
              <a:schemeClr val="phClr">
                <a:tint val="100000"/>
                <a:shade val="80000"/>
                <a:satMod val="100000"/>
                <a:lumMod val="100000"/>
              </a:schemeClr>
            </a:gs>
            <a:gs pos="65000">
              <a:schemeClr val="phClr">
                <a:tint val="100000"/>
                <a:shade val="95000"/>
                <a:satMod val="100000"/>
                <a:lumMod val="100000"/>
              </a:schemeClr>
            </a:gs>
            <a:gs pos="100000">
              <a:schemeClr val="phClr">
                <a:tint val="88000"/>
                <a:shade val="100000"/>
                <a:satMod val="400000"/>
                <a:lumMod val="100000"/>
              </a:schemeClr>
            </a:gs>
          </a:gsLst>
          <a:lin ang="5400000" scaled="0"/>
        </a:gradFill>
        <a:blipFill rotWithShape="1">
          <a:blip xmlns:r="http://schemas.openxmlformats.org/officeDocument/2006/relationships" r:embed="rId1">
            <a:duotone>
              <a:schemeClr val="phClr">
                <a:tint val="95000"/>
                <a:satMod val="90000"/>
              </a:schemeClr>
              <a:schemeClr val="phClr">
                <a:shade val="92000"/>
              </a:schemeClr>
            </a:duotone>
          </a:blip>
          <a:tile tx="0" ty="0" sx="100000" sy="100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9E8E3F-D19D-4189-AA62-B656C0105C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3370</Words>
  <Characters>18538</Characters>
  <Application>Microsoft Office Word</Application>
  <DocSecurity>0</DocSecurity>
  <Lines>154</Lines>
  <Paragraphs>43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Isabel</dc:creator>
  <cp:lastModifiedBy>ROSAURO DÍAZ ORTIZ</cp:lastModifiedBy>
  <cp:revision>2</cp:revision>
  <cp:lastPrinted>2018-08-29T15:03:00Z</cp:lastPrinted>
  <dcterms:created xsi:type="dcterms:W3CDTF">2022-10-20T19:08:00Z</dcterms:created>
  <dcterms:modified xsi:type="dcterms:W3CDTF">2022-10-20T19:08:00Z</dcterms:modified>
</cp:coreProperties>
</file>